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A8745A" w:rsidRDefault="00C13F29" w:rsidP="00C13F29">
      <w:pPr>
        <w:jc w:val="center"/>
        <w:rPr>
          <w:rFonts w:asciiTheme="minorHAnsi" w:hAnsiTheme="minorHAnsi" w:cstheme="minorHAnsi"/>
          <w:b/>
          <w:sz w:val="28"/>
          <w:szCs w:val="28"/>
        </w:rPr>
      </w:pPr>
      <w:r w:rsidRPr="00A8745A">
        <w:rPr>
          <w:rFonts w:asciiTheme="minorHAnsi" w:hAnsiTheme="minorHAnsi" w:cstheme="minorHAnsi"/>
          <w:b/>
          <w:sz w:val="28"/>
          <w:szCs w:val="28"/>
        </w:rPr>
        <w:t>Zmluva o dielo č. .........../20</w:t>
      </w:r>
      <w:r w:rsidR="000940AF" w:rsidRPr="00A8745A">
        <w:rPr>
          <w:rFonts w:asciiTheme="minorHAnsi" w:hAnsiTheme="minorHAnsi" w:cstheme="minorHAnsi"/>
          <w:b/>
          <w:sz w:val="28"/>
          <w:szCs w:val="28"/>
        </w:rPr>
        <w:t>20</w:t>
      </w:r>
    </w:p>
    <w:p w:rsidR="00C13F29" w:rsidRPr="00FF44EB" w:rsidRDefault="00C13F29" w:rsidP="00C13F29">
      <w:pPr>
        <w:rPr>
          <w:rFonts w:asciiTheme="minorHAnsi" w:hAnsiTheme="minorHAnsi"/>
        </w:rPr>
      </w:pPr>
    </w:p>
    <w:p w:rsidR="00C13F29" w:rsidRPr="00FF44EB" w:rsidRDefault="00C13F29" w:rsidP="00C13F29">
      <w:pPr>
        <w:pStyle w:val="Style2"/>
        <w:shd w:val="clear" w:color="auto" w:fill="auto"/>
        <w:spacing w:before="0" w:line="240" w:lineRule="auto"/>
        <w:ind w:right="80" w:firstLine="0"/>
        <w:rPr>
          <w:rFonts w:asciiTheme="minorHAnsi" w:hAnsiTheme="minorHAnsi" w:cs="Calibri"/>
          <w:sz w:val="24"/>
          <w:szCs w:val="24"/>
          <w:u w:val="single"/>
        </w:rPr>
      </w:pPr>
      <w:r w:rsidRPr="00FF44EB">
        <w:rPr>
          <w:rFonts w:asciiTheme="minorHAnsi" w:hAnsiTheme="minorHAnsi" w:cs="Calibri"/>
          <w:sz w:val="24"/>
          <w:szCs w:val="24"/>
        </w:rPr>
        <w:t>uzatvorená v zmysle § 536 a </w:t>
      </w:r>
      <w:proofErr w:type="spellStart"/>
      <w:r w:rsidRPr="00FF44EB">
        <w:rPr>
          <w:rFonts w:asciiTheme="minorHAnsi" w:hAnsiTheme="minorHAnsi" w:cs="Calibri"/>
          <w:sz w:val="24"/>
          <w:szCs w:val="24"/>
        </w:rPr>
        <w:t>nasl</w:t>
      </w:r>
      <w:proofErr w:type="spellEnd"/>
      <w:r w:rsidRPr="00FF44EB">
        <w:rPr>
          <w:rFonts w:asciiTheme="minorHAnsi" w:hAnsiTheme="minorHAnsi" w:cs="Calibri"/>
          <w:sz w:val="24"/>
          <w:szCs w:val="24"/>
        </w:rPr>
        <w:t xml:space="preserve">. zák. č. 513/1991 Zb. Obchodného zákonníka </w:t>
      </w:r>
      <w:r w:rsidRPr="00FF44EB">
        <w:rPr>
          <w:rFonts w:asciiTheme="minorHAnsi" w:hAnsiTheme="minorHAnsi" w:cs="Calibri"/>
          <w:bCs/>
          <w:sz w:val="24"/>
          <w:szCs w:val="24"/>
        </w:rPr>
        <w:t xml:space="preserve">a podľa zákona č. 343/2015 Z. z. o verejnom obstarávaní a o zmene a doplnení niektorých zákonov v znení neskorších predpisov </w:t>
      </w:r>
      <w:r w:rsidRPr="00FF44EB">
        <w:rPr>
          <w:rFonts w:asciiTheme="minorHAnsi" w:hAnsiTheme="minorHAnsi" w:cs="Calibri"/>
          <w:sz w:val="24"/>
          <w:szCs w:val="24"/>
        </w:rPr>
        <w:t xml:space="preserve"> </w:t>
      </w:r>
    </w:p>
    <w:p w:rsidR="00C13F29" w:rsidRPr="00FF44EB" w:rsidRDefault="00C13F29" w:rsidP="00C13F29">
      <w:pPr>
        <w:jc w:val="center"/>
        <w:rPr>
          <w:rFonts w:asciiTheme="minorHAnsi" w:hAnsiTheme="minorHAnsi"/>
          <w:b/>
        </w:rPr>
      </w:pPr>
    </w:p>
    <w:p w:rsidR="00C13F29" w:rsidRPr="00A8745A" w:rsidRDefault="00416B45"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A8745A">
        <w:rPr>
          <w:rFonts w:asciiTheme="minorHAnsi" w:hAnsiTheme="minorHAnsi" w:cstheme="minorHAnsi"/>
          <w:b/>
        </w:rPr>
        <w:t>identifikačné</w:t>
      </w:r>
      <w:r w:rsidR="00C13F29" w:rsidRPr="00A8745A">
        <w:rPr>
          <w:rFonts w:asciiTheme="minorHAnsi" w:hAnsiTheme="minorHAnsi" w:cstheme="minorHAnsi"/>
          <w:b/>
        </w:rPr>
        <w:t xml:space="preserve">. č. objednávateľa:            </w:t>
      </w:r>
      <w:r w:rsidRPr="00A8745A">
        <w:rPr>
          <w:rFonts w:asciiTheme="minorHAnsi" w:hAnsiTheme="minorHAnsi" w:cstheme="minorHAnsi"/>
          <w:b/>
        </w:rPr>
        <w:t xml:space="preserve">                             </w:t>
      </w:r>
      <w:r w:rsidRPr="00A8745A">
        <w:rPr>
          <w:rFonts w:asciiTheme="minorHAnsi" w:hAnsiTheme="minorHAnsi" w:cstheme="minorHAnsi"/>
          <w:b/>
        </w:rPr>
        <w:tab/>
        <w:t>identifikačné</w:t>
      </w:r>
      <w:r w:rsidR="00C13F29" w:rsidRPr="00A8745A">
        <w:rPr>
          <w:rFonts w:asciiTheme="minorHAnsi" w:hAnsiTheme="minorHAnsi" w:cstheme="minorHAnsi"/>
          <w:b/>
        </w:rPr>
        <w:t xml:space="preserve">. č. zhotoviteľa: </w:t>
      </w:r>
    </w:p>
    <w:p w:rsidR="00C13F29" w:rsidRPr="00FF44EB" w:rsidRDefault="00C13F29" w:rsidP="00C13F29">
      <w:pPr>
        <w:pBdr>
          <w:top w:val="single" w:sz="4" w:space="1" w:color="auto"/>
          <w:left w:val="single" w:sz="4" w:space="4" w:color="auto"/>
          <w:bottom w:val="single" w:sz="4" w:space="1" w:color="auto"/>
          <w:right w:val="single" w:sz="4" w:space="4" w:color="auto"/>
        </w:pBdr>
        <w:rPr>
          <w:rFonts w:asciiTheme="minorHAnsi" w:hAnsiTheme="minorHAnsi"/>
          <w:b/>
        </w:rPr>
      </w:pPr>
    </w:p>
    <w:p w:rsidR="00C13F29" w:rsidRPr="00FF44EB" w:rsidRDefault="00C13F29" w:rsidP="00C13F29">
      <w:pPr>
        <w:pBdr>
          <w:top w:val="single" w:sz="4" w:space="1" w:color="auto"/>
          <w:left w:val="single" w:sz="4" w:space="4" w:color="auto"/>
          <w:bottom w:val="single" w:sz="4" w:space="1" w:color="auto"/>
          <w:right w:val="single" w:sz="4" w:space="4" w:color="auto"/>
        </w:pBdr>
        <w:rPr>
          <w:rFonts w:asciiTheme="minorHAnsi" w:hAnsiTheme="minorHAnsi"/>
          <w:b/>
        </w:rPr>
      </w:pPr>
    </w:p>
    <w:p w:rsidR="00C13F29" w:rsidRPr="00FF44EB" w:rsidRDefault="00C13F29" w:rsidP="00416B45">
      <w:pPr>
        <w:ind w:left="1416" w:firstLine="708"/>
        <w:rPr>
          <w:rFonts w:asciiTheme="minorHAnsi" w:hAnsiTheme="minorHAnsi" w:cs="Calibri"/>
          <w:b/>
          <w:sz w:val="28"/>
          <w:szCs w:val="28"/>
        </w:rPr>
      </w:pPr>
      <w:r w:rsidRPr="00FF44EB">
        <w:rPr>
          <w:rFonts w:asciiTheme="minorHAnsi" w:hAnsiTheme="minorHAnsi" w:cs="Calibri"/>
          <w:b/>
          <w:sz w:val="28"/>
          <w:szCs w:val="28"/>
        </w:rPr>
        <w:t>na uskutočnenie stavebných prác s </w:t>
      </w:r>
      <w:bookmarkStart w:id="0" w:name="bookmark2"/>
      <w:r w:rsidRPr="00FF44EB">
        <w:rPr>
          <w:rFonts w:asciiTheme="minorHAnsi" w:hAnsiTheme="minorHAnsi" w:cs="Calibri"/>
          <w:b/>
          <w:sz w:val="28"/>
          <w:szCs w:val="28"/>
        </w:rPr>
        <w:t>názvom:</w:t>
      </w:r>
    </w:p>
    <w:bookmarkEnd w:id="0"/>
    <w:p w:rsidR="00C13F29" w:rsidRPr="00A8745A" w:rsidRDefault="00C13F29" w:rsidP="002C4AE3">
      <w:pPr>
        <w:jc w:val="center"/>
        <w:rPr>
          <w:rFonts w:asciiTheme="minorHAnsi" w:hAnsiTheme="minorHAnsi" w:cstheme="minorHAnsi"/>
          <w:b/>
          <w:bCs/>
          <w:sz w:val="28"/>
          <w:szCs w:val="28"/>
        </w:rPr>
      </w:pPr>
      <w:r w:rsidRPr="00A8745A">
        <w:rPr>
          <w:rFonts w:asciiTheme="minorHAnsi" w:hAnsiTheme="minorHAnsi" w:cstheme="minorHAnsi"/>
          <w:b/>
          <w:bCs/>
          <w:sz w:val="28"/>
          <w:szCs w:val="28"/>
        </w:rPr>
        <w:t>„</w:t>
      </w:r>
      <w:r w:rsidR="00C4146A" w:rsidRPr="00A8745A">
        <w:rPr>
          <w:rFonts w:asciiTheme="minorHAnsi" w:hAnsiTheme="minorHAnsi" w:cstheme="minorHAnsi"/>
          <w:b/>
          <w:bCs/>
          <w:sz w:val="28"/>
          <w:szCs w:val="28"/>
        </w:rPr>
        <w:t>Zníženie energetickej náročnosti objektu výrobnej haly</w:t>
      </w:r>
      <w:r w:rsidR="006546F4" w:rsidRPr="00A8745A">
        <w:rPr>
          <w:rFonts w:asciiTheme="minorHAnsi" w:hAnsiTheme="minorHAnsi" w:cstheme="minorHAnsi"/>
          <w:b/>
          <w:bCs/>
          <w:sz w:val="28"/>
          <w:szCs w:val="28"/>
        </w:rPr>
        <w:t>“</w:t>
      </w:r>
      <w:r w:rsidRPr="00A8745A">
        <w:rPr>
          <w:rFonts w:asciiTheme="minorHAnsi" w:hAnsiTheme="minorHAnsi" w:cstheme="minorHAnsi"/>
          <w:b/>
          <w:bCs/>
          <w:sz w:val="28"/>
          <w:szCs w:val="28"/>
        </w:rPr>
        <w:t xml:space="preserve"> </w:t>
      </w:r>
    </w:p>
    <w:p w:rsidR="00C13F29" w:rsidRPr="00FF44EB" w:rsidRDefault="00C13F29" w:rsidP="00C13F29">
      <w:pPr>
        <w:pStyle w:val="Bezriadkovania"/>
        <w:jc w:val="center"/>
        <w:rPr>
          <w:rStyle w:val="CharStyle13"/>
          <w:rFonts w:asciiTheme="minorHAnsi" w:hAnsiTheme="minorHAnsi" w:cstheme="minorHAnsi"/>
          <w:bCs w:val="0"/>
          <w:sz w:val="28"/>
          <w:szCs w:val="28"/>
        </w:rPr>
      </w:pPr>
      <w:bookmarkStart w:id="1" w:name="_GoBack"/>
      <w:bookmarkEnd w:id="1"/>
      <w:r w:rsidRPr="00A8745A">
        <w:rPr>
          <w:rStyle w:val="CharStyle13"/>
          <w:rFonts w:asciiTheme="minorHAnsi" w:hAnsiTheme="minorHAnsi" w:cstheme="minorHAnsi"/>
          <w:sz w:val="28"/>
          <w:szCs w:val="28"/>
        </w:rPr>
        <w:t xml:space="preserve"> ( ďalej iba „Zmluva“ )</w:t>
      </w:r>
    </w:p>
    <w:p w:rsidR="00C13F29" w:rsidRPr="00FF44EB" w:rsidRDefault="00C13F29" w:rsidP="00C13F29">
      <w:pPr>
        <w:rPr>
          <w:rFonts w:asciiTheme="minorHAnsi" w:hAnsiTheme="minorHAnsi"/>
        </w:rPr>
      </w:pPr>
    </w:p>
    <w:p w:rsidR="00C13F29" w:rsidRPr="00FF44EB" w:rsidRDefault="00C13F29" w:rsidP="00416B45">
      <w:pPr>
        <w:jc w:val="center"/>
        <w:rPr>
          <w:rFonts w:asciiTheme="minorHAnsi" w:hAnsiTheme="minorHAnsi" w:cs="Calibri"/>
          <w:bCs/>
        </w:rPr>
      </w:pPr>
      <w:r w:rsidRPr="00FF44EB">
        <w:rPr>
          <w:rFonts w:asciiTheme="minorHAnsi" w:hAnsiTheme="minorHAnsi" w:cs="Calibri"/>
          <w:bCs/>
        </w:rPr>
        <w:t>medzi zmluvnými stranami:</w:t>
      </w:r>
    </w:p>
    <w:p w:rsidR="00DA08CA" w:rsidRPr="00FF44EB" w:rsidRDefault="00DA08CA" w:rsidP="00C4146A">
      <w:pPr>
        <w:spacing w:before="120"/>
        <w:jc w:val="both"/>
        <w:rPr>
          <w:rFonts w:asciiTheme="minorHAnsi" w:hAnsiTheme="minorHAnsi" w:cs="Calibri"/>
        </w:rPr>
      </w:pPr>
      <w:r w:rsidRPr="00FF44EB">
        <w:rPr>
          <w:rFonts w:asciiTheme="minorHAnsi" w:hAnsiTheme="minorHAnsi" w:cs="Calibri"/>
          <w:b/>
        </w:rPr>
        <w:t>OBJEDNÁVATEĽ:</w:t>
      </w:r>
      <w:r w:rsidR="00C4146A" w:rsidRPr="00FF44EB">
        <w:rPr>
          <w:rFonts w:asciiTheme="minorHAnsi" w:hAnsiTheme="minorHAnsi" w:cs="Calibri"/>
          <w:b/>
        </w:rPr>
        <w:t xml:space="preserve"> </w:t>
      </w:r>
      <w:r w:rsidR="00423C8B" w:rsidRPr="00FF44EB">
        <w:rPr>
          <w:rFonts w:asciiTheme="minorHAnsi" w:hAnsiTheme="minorHAnsi" w:cs="Calibri"/>
          <w:b/>
        </w:rPr>
        <w:t xml:space="preserve">  </w:t>
      </w:r>
      <w:r w:rsidR="00980C49" w:rsidRPr="00FF44EB">
        <w:rPr>
          <w:rFonts w:asciiTheme="minorHAnsi" w:hAnsiTheme="minorHAnsi" w:cs="Calibri"/>
          <w:b/>
        </w:rPr>
        <w:tab/>
      </w:r>
      <w:r w:rsidR="00980C49" w:rsidRPr="00FF44EB">
        <w:rPr>
          <w:rFonts w:asciiTheme="minorHAnsi" w:hAnsiTheme="minorHAnsi" w:cs="Calibri"/>
          <w:b/>
        </w:rPr>
        <w:tab/>
      </w:r>
      <w:r w:rsidR="00C4146A" w:rsidRPr="00FF44EB">
        <w:rPr>
          <w:rFonts w:asciiTheme="minorHAnsi" w:hAnsiTheme="minorHAnsi" w:cs="Calibri"/>
          <w:b/>
          <w:sz w:val="28"/>
        </w:rPr>
        <w:t xml:space="preserve">EnergoAgro, </w:t>
      </w:r>
      <w:proofErr w:type="spellStart"/>
      <w:r w:rsidR="00C4146A" w:rsidRPr="00FF44EB">
        <w:rPr>
          <w:rFonts w:asciiTheme="minorHAnsi" w:hAnsiTheme="minorHAnsi" w:cs="Calibri"/>
          <w:b/>
          <w:sz w:val="28"/>
        </w:rPr>
        <w:t>s.r.o</w:t>
      </w:r>
      <w:proofErr w:type="spellEnd"/>
      <w:r w:rsidR="00C4146A" w:rsidRPr="00FF44EB">
        <w:rPr>
          <w:rFonts w:asciiTheme="minorHAnsi" w:hAnsiTheme="minorHAnsi" w:cs="Calibri"/>
          <w:b/>
          <w:sz w:val="28"/>
        </w:rPr>
        <w:t>.</w:t>
      </w:r>
    </w:p>
    <w:p w:rsidR="00DA08CA" w:rsidRPr="00FF44EB" w:rsidRDefault="00DA08CA" w:rsidP="00DA08CA">
      <w:pPr>
        <w:ind w:hanging="284"/>
        <w:rPr>
          <w:rFonts w:asciiTheme="minorHAnsi" w:hAnsiTheme="minorHAnsi" w:cs="Calibri"/>
        </w:rPr>
      </w:pPr>
      <w:r w:rsidRPr="00FF44EB">
        <w:rPr>
          <w:rFonts w:asciiTheme="minorHAnsi" w:hAnsiTheme="minorHAnsi" w:cs="Calibri"/>
          <w:b/>
        </w:rPr>
        <w:tab/>
      </w:r>
      <w:r w:rsidRPr="00FF44EB">
        <w:rPr>
          <w:rFonts w:asciiTheme="minorHAnsi" w:hAnsiTheme="minorHAnsi" w:cs="Calibri"/>
        </w:rPr>
        <w:t>Sídlo:</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416B45" w:rsidRPr="00FF44EB">
        <w:rPr>
          <w:rFonts w:asciiTheme="minorHAnsi" w:hAnsiTheme="minorHAnsi" w:cs="Calibri"/>
        </w:rPr>
        <w:tab/>
      </w:r>
      <w:r w:rsidR="00C4146A" w:rsidRPr="00FF44EB">
        <w:rPr>
          <w:rFonts w:asciiTheme="minorHAnsi" w:hAnsiTheme="minorHAnsi" w:cs="Calibri"/>
          <w:b/>
        </w:rPr>
        <w:t>Bottova 1522, Detva 962 12</w:t>
      </w:r>
    </w:p>
    <w:p w:rsidR="00DA08CA" w:rsidRPr="00FF44EB" w:rsidRDefault="00DA08CA" w:rsidP="00DA08CA">
      <w:pPr>
        <w:ind w:hanging="284"/>
        <w:rPr>
          <w:rFonts w:asciiTheme="minorHAnsi" w:hAnsiTheme="minorHAnsi" w:cs="Calibri"/>
        </w:rPr>
      </w:pPr>
      <w:r w:rsidRPr="00FF44EB">
        <w:rPr>
          <w:rFonts w:asciiTheme="minorHAnsi" w:hAnsiTheme="minorHAnsi" w:cs="Calibri"/>
        </w:rPr>
        <w:tab/>
        <w:t>Štatutárny orgán:</w:t>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Martin  Malatinec</w:t>
      </w:r>
    </w:p>
    <w:p w:rsidR="00DA08CA" w:rsidRPr="00FF44EB" w:rsidRDefault="00DA08CA" w:rsidP="00DA08CA">
      <w:pPr>
        <w:tabs>
          <w:tab w:val="left" w:pos="2835"/>
        </w:tabs>
        <w:ind w:left="2835" w:hanging="2835"/>
        <w:jc w:val="both"/>
        <w:rPr>
          <w:rFonts w:asciiTheme="minorHAnsi" w:hAnsiTheme="minorHAnsi" w:cs="Calibri"/>
        </w:rPr>
      </w:pPr>
      <w:r w:rsidRPr="00FF44EB">
        <w:rPr>
          <w:rFonts w:asciiTheme="minorHAnsi" w:hAnsiTheme="minorHAnsi" w:cs="Calibri"/>
        </w:rPr>
        <w:t xml:space="preserve">Právna forma:                     </w:t>
      </w:r>
      <w:r w:rsidRPr="00FF44EB">
        <w:rPr>
          <w:rFonts w:asciiTheme="minorHAnsi" w:hAnsiTheme="minorHAnsi" w:cs="Calibri"/>
        </w:rPr>
        <w:tab/>
      </w:r>
      <w:r w:rsidR="00C4146A" w:rsidRPr="00FF44EB">
        <w:rPr>
          <w:rFonts w:asciiTheme="minorHAnsi" w:hAnsiTheme="minorHAnsi" w:cs="Calibri"/>
          <w:b/>
        </w:rPr>
        <w:t>Spoločnosť s ručením obmedzeným</w:t>
      </w:r>
    </w:p>
    <w:p w:rsidR="00DA08CA" w:rsidRPr="00FF44EB" w:rsidRDefault="00DA08CA" w:rsidP="00DA08CA">
      <w:pPr>
        <w:rPr>
          <w:rFonts w:asciiTheme="minorHAnsi" w:hAnsiTheme="minorHAnsi" w:cs="Calibri"/>
        </w:rPr>
      </w:pPr>
      <w:r w:rsidRPr="00FF44EB">
        <w:rPr>
          <w:rFonts w:asciiTheme="minorHAnsi" w:hAnsiTheme="minorHAnsi" w:cs="Calibri"/>
        </w:rPr>
        <w:t>IČO:</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44906358</w:t>
      </w:r>
    </w:p>
    <w:p w:rsidR="00863E33" w:rsidRPr="00FF44EB" w:rsidRDefault="00DA08CA" w:rsidP="00DA08CA">
      <w:pPr>
        <w:ind w:hanging="284"/>
        <w:rPr>
          <w:rFonts w:asciiTheme="minorHAnsi" w:hAnsiTheme="minorHAnsi" w:cs="Calibri"/>
        </w:rPr>
      </w:pPr>
      <w:r w:rsidRPr="00FF44EB">
        <w:rPr>
          <w:rFonts w:asciiTheme="minorHAnsi" w:hAnsiTheme="minorHAnsi" w:cs="Calibri"/>
        </w:rPr>
        <w:tab/>
        <w:t>DIČ:</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2022876064</w:t>
      </w:r>
    </w:p>
    <w:p w:rsidR="00863E33" w:rsidRPr="00FF44EB" w:rsidRDefault="00DA08CA" w:rsidP="00DA08CA">
      <w:pPr>
        <w:ind w:hanging="284"/>
        <w:rPr>
          <w:rFonts w:asciiTheme="minorHAnsi" w:hAnsiTheme="minorHAnsi" w:cs="Calibri"/>
        </w:rPr>
      </w:pPr>
      <w:r w:rsidRPr="00FF44EB">
        <w:rPr>
          <w:rFonts w:asciiTheme="minorHAnsi" w:hAnsiTheme="minorHAnsi" w:cs="Calibri"/>
        </w:rPr>
        <w:tab/>
        <w:t>IČ DPH:</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SK2022876064</w:t>
      </w:r>
    </w:p>
    <w:p w:rsidR="00DA08CA" w:rsidRPr="00FF44EB" w:rsidRDefault="00DA08CA" w:rsidP="00DA08CA">
      <w:pPr>
        <w:ind w:hanging="284"/>
        <w:rPr>
          <w:rFonts w:asciiTheme="minorHAnsi" w:hAnsiTheme="minorHAnsi" w:cs="Calibri"/>
          <w:b/>
        </w:rPr>
      </w:pPr>
      <w:r w:rsidRPr="00FF44EB">
        <w:rPr>
          <w:rFonts w:asciiTheme="minorHAnsi" w:hAnsiTheme="minorHAnsi" w:cs="Calibri"/>
        </w:rPr>
        <w:tab/>
        <w:t>Bankové spojenie:</w:t>
      </w:r>
      <w:r w:rsidRPr="00FF44EB">
        <w:rPr>
          <w:rFonts w:asciiTheme="minorHAnsi" w:hAnsiTheme="minorHAnsi" w:cs="Calibri"/>
        </w:rPr>
        <w:tab/>
      </w:r>
      <w:r w:rsidRPr="00FF44EB">
        <w:rPr>
          <w:rFonts w:asciiTheme="minorHAnsi" w:hAnsiTheme="minorHAnsi" w:cs="Calibri"/>
        </w:rPr>
        <w:tab/>
      </w:r>
      <w:r w:rsidR="00282C20" w:rsidRPr="00FF44EB">
        <w:rPr>
          <w:rFonts w:asciiTheme="minorHAnsi" w:hAnsiTheme="minorHAnsi" w:cs="Calibri"/>
          <w:b/>
        </w:rPr>
        <w:t xml:space="preserve">VÚB, </w:t>
      </w:r>
      <w:proofErr w:type="spellStart"/>
      <w:r w:rsidR="00282C20" w:rsidRPr="00FF44EB">
        <w:rPr>
          <w:rFonts w:asciiTheme="minorHAnsi" w:hAnsiTheme="minorHAnsi" w:cs="Calibri"/>
          <w:b/>
        </w:rPr>
        <w:t>a.s</w:t>
      </w:r>
      <w:proofErr w:type="spellEnd"/>
      <w:r w:rsidR="00282C20" w:rsidRPr="00FF44EB">
        <w:rPr>
          <w:rFonts w:asciiTheme="minorHAnsi" w:hAnsiTheme="minorHAnsi" w:cs="Calibri"/>
          <w:b/>
        </w:rPr>
        <w:t>.</w:t>
      </w:r>
    </w:p>
    <w:p w:rsidR="00863E33" w:rsidRPr="00FF44EB" w:rsidRDefault="00DA08CA" w:rsidP="00DA08CA">
      <w:pPr>
        <w:ind w:hanging="284"/>
        <w:rPr>
          <w:rFonts w:asciiTheme="minorHAnsi" w:hAnsiTheme="minorHAnsi" w:cs="Calibri"/>
        </w:rPr>
      </w:pPr>
      <w:r w:rsidRPr="00FF44EB">
        <w:rPr>
          <w:rFonts w:asciiTheme="minorHAnsi" w:hAnsiTheme="minorHAnsi" w:cs="Calibri"/>
        </w:rPr>
        <w:tab/>
        <w:t>Číslo účtu:</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282C20" w:rsidRPr="00FF44EB">
        <w:rPr>
          <w:rFonts w:asciiTheme="minorHAnsi" w:hAnsiTheme="minorHAnsi" w:cs="Calibri"/>
          <w:b/>
        </w:rPr>
        <w:t>SK22 0200 0000 0026 5487 6553</w:t>
      </w:r>
    </w:p>
    <w:p w:rsidR="00DA08CA" w:rsidRPr="00FF44EB" w:rsidRDefault="00DA08CA" w:rsidP="00DA08CA">
      <w:pPr>
        <w:ind w:hanging="284"/>
        <w:rPr>
          <w:rFonts w:asciiTheme="minorHAnsi" w:hAnsiTheme="minorHAnsi" w:cs="Calibri"/>
        </w:rPr>
      </w:pPr>
      <w:r w:rsidRPr="00FF44EB">
        <w:rPr>
          <w:rFonts w:asciiTheme="minorHAnsi" w:hAnsiTheme="minorHAnsi" w:cs="Calibri"/>
        </w:rPr>
        <w:tab/>
        <w:t>Telefón/fax:</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+421 905621617</w:t>
      </w:r>
    </w:p>
    <w:p w:rsidR="006546F4" w:rsidRPr="00FF44EB" w:rsidRDefault="00DA08CA" w:rsidP="006546F4">
      <w:pPr>
        <w:rPr>
          <w:rFonts w:asciiTheme="minorHAnsi" w:hAnsiTheme="minorHAnsi" w:cs="Calibri"/>
        </w:rPr>
      </w:pPr>
      <w:r w:rsidRPr="00FF44EB">
        <w:rPr>
          <w:rFonts w:asciiTheme="minorHAnsi" w:hAnsiTheme="minorHAnsi" w:cs="Calibri"/>
        </w:rPr>
        <w:t>Email:</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b/>
        </w:rPr>
        <w:t>energoagro.projekty@gmail.com</w:t>
      </w:r>
    </w:p>
    <w:p w:rsidR="006546F4" w:rsidRPr="00FF44EB" w:rsidRDefault="006546F4" w:rsidP="006546F4">
      <w:pPr>
        <w:ind w:hanging="284"/>
        <w:rPr>
          <w:rFonts w:asciiTheme="minorHAnsi" w:hAnsiTheme="minorHAnsi" w:cs="Calibri"/>
        </w:rPr>
      </w:pPr>
      <w:r w:rsidRPr="00FF44EB">
        <w:rPr>
          <w:rFonts w:asciiTheme="minorHAnsi" w:eastAsia="Arial Unicode MS" w:hAnsiTheme="minorHAnsi" w:cs="Calibri"/>
        </w:rPr>
        <w:tab/>
      </w:r>
      <w:r w:rsidRPr="00FF44EB">
        <w:rPr>
          <w:rFonts w:asciiTheme="minorHAnsi" w:hAnsiTheme="minorHAnsi" w:cs="Calibri"/>
        </w:rPr>
        <w:t xml:space="preserve">Oprávnení konať </w:t>
      </w:r>
    </w:p>
    <w:p w:rsidR="006546F4" w:rsidRPr="00FF44EB" w:rsidRDefault="006546F4" w:rsidP="006546F4">
      <w:pPr>
        <w:rPr>
          <w:rFonts w:asciiTheme="minorHAnsi" w:hAnsiTheme="minorHAnsi" w:cs="Calibri"/>
        </w:rPr>
      </w:pPr>
      <w:r w:rsidRPr="00FF44EB">
        <w:rPr>
          <w:rFonts w:asciiTheme="minorHAnsi" w:hAnsiTheme="minorHAnsi" w:cs="Calibri"/>
        </w:rPr>
        <w:t>vo veciach zmluvy:</w:t>
      </w:r>
      <w:r w:rsidR="00DA08CA" w:rsidRPr="00FF44EB">
        <w:rPr>
          <w:rFonts w:asciiTheme="minorHAnsi" w:hAnsiTheme="minorHAnsi" w:cs="Calibri"/>
        </w:rPr>
        <w:tab/>
      </w:r>
      <w:r w:rsidR="00DA08CA" w:rsidRPr="00FF44EB">
        <w:rPr>
          <w:rFonts w:asciiTheme="minorHAnsi" w:hAnsiTheme="minorHAnsi" w:cs="Calibri"/>
        </w:rPr>
        <w:tab/>
      </w:r>
      <w:r w:rsidR="00C4146A" w:rsidRPr="00FF44EB">
        <w:rPr>
          <w:rFonts w:asciiTheme="minorHAnsi" w:hAnsiTheme="minorHAnsi" w:cs="Calibri"/>
          <w:b/>
        </w:rPr>
        <w:t>Martin  Malatinec</w:t>
      </w:r>
    </w:p>
    <w:p w:rsidR="00DA08CA" w:rsidRPr="00FF44EB" w:rsidRDefault="00DA08CA" w:rsidP="00DA08CA">
      <w:pPr>
        <w:rPr>
          <w:rFonts w:asciiTheme="minorHAnsi" w:hAnsiTheme="minorHAnsi" w:cs="Calibri"/>
        </w:rPr>
      </w:pPr>
      <w:r w:rsidRPr="00FF44EB">
        <w:rPr>
          <w:rFonts w:asciiTheme="minorHAnsi" w:hAnsiTheme="minorHAnsi" w:cs="Calibri"/>
        </w:rPr>
        <w:t xml:space="preserve">Oprávnení konať </w:t>
      </w:r>
    </w:p>
    <w:p w:rsidR="00DA08CA" w:rsidRPr="00FF44EB" w:rsidRDefault="00DA08CA" w:rsidP="00DA08CA">
      <w:pPr>
        <w:rPr>
          <w:rFonts w:asciiTheme="minorHAnsi" w:hAnsiTheme="minorHAnsi" w:cs="Calibri"/>
          <w:b/>
        </w:rPr>
      </w:pPr>
      <w:r w:rsidRPr="00FF44EB">
        <w:rPr>
          <w:rFonts w:asciiTheme="minorHAnsi" w:hAnsiTheme="minorHAnsi" w:cs="Calibri"/>
        </w:rPr>
        <w:t>vo veciach technických:</w:t>
      </w:r>
      <w:r w:rsidRPr="00FF44EB">
        <w:rPr>
          <w:rFonts w:asciiTheme="minorHAnsi" w:hAnsiTheme="minorHAnsi" w:cs="Calibri"/>
        </w:rPr>
        <w:tab/>
      </w:r>
      <w:r w:rsidR="00C4146A" w:rsidRPr="00FF44EB">
        <w:rPr>
          <w:rFonts w:asciiTheme="minorHAnsi" w:hAnsiTheme="minorHAnsi" w:cs="Calibri"/>
          <w:b/>
        </w:rPr>
        <w:t>Martin  Malatinec</w:t>
      </w:r>
    </w:p>
    <w:p w:rsidR="006546F4" w:rsidRPr="00FF44EB" w:rsidRDefault="006546F4" w:rsidP="00C13F29">
      <w:pPr>
        <w:rPr>
          <w:rFonts w:asciiTheme="minorHAnsi" w:hAnsiTheme="minorHAnsi" w:cs="Calibri"/>
          <w:b/>
        </w:rPr>
      </w:pPr>
    </w:p>
    <w:p w:rsidR="00C13F29" w:rsidRPr="00FF44EB" w:rsidRDefault="00C13F29" w:rsidP="00C13F29">
      <w:pPr>
        <w:contextualSpacing/>
        <w:jc w:val="center"/>
        <w:rPr>
          <w:rFonts w:asciiTheme="minorHAnsi" w:hAnsiTheme="minorHAnsi" w:cs="Calibri"/>
          <w:b/>
        </w:rPr>
      </w:pPr>
      <w:r w:rsidRPr="00FF44EB">
        <w:rPr>
          <w:rFonts w:asciiTheme="minorHAnsi" w:hAnsiTheme="minorHAnsi" w:cs="Calibri"/>
          <w:b/>
        </w:rPr>
        <w:t>a</w:t>
      </w:r>
    </w:p>
    <w:p w:rsidR="00C13F29" w:rsidRPr="00FF44EB" w:rsidRDefault="00C4146A" w:rsidP="00C13F29">
      <w:pPr>
        <w:contextualSpacing/>
        <w:jc w:val="both"/>
        <w:rPr>
          <w:rFonts w:asciiTheme="minorHAnsi" w:hAnsiTheme="minorHAnsi" w:cs="Calibri"/>
        </w:rPr>
      </w:pPr>
      <w:r w:rsidRPr="00FF44EB">
        <w:rPr>
          <w:rFonts w:asciiTheme="minorHAnsi" w:hAnsiTheme="minorHAnsi" w:cs="Calibri"/>
          <w:b/>
        </w:rPr>
        <w:t>ZHOTOVITEĽ:</w:t>
      </w:r>
      <w:r w:rsidRPr="00FF44EB">
        <w:rPr>
          <w:rFonts w:asciiTheme="minorHAnsi" w:hAnsiTheme="minorHAnsi" w:cs="Calibri"/>
          <w:b/>
        </w:rPr>
        <w:tab/>
      </w:r>
    </w:p>
    <w:p w:rsidR="00C13F29" w:rsidRPr="00FF44EB" w:rsidRDefault="00C13F29" w:rsidP="00C13F29">
      <w:pPr>
        <w:ind w:hanging="284"/>
        <w:rPr>
          <w:rFonts w:asciiTheme="minorHAnsi" w:hAnsiTheme="minorHAnsi" w:cs="Calibri"/>
        </w:rPr>
      </w:pPr>
      <w:r w:rsidRPr="00FF44EB">
        <w:rPr>
          <w:rFonts w:asciiTheme="minorHAnsi" w:hAnsiTheme="minorHAnsi" w:cs="Calibri"/>
          <w:b/>
        </w:rPr>
        <w:tab/>
      </w:r>
      <w:r w:rsidRPr="00FF44EB">
        <w:rPr>
          <w:rFonts w:asciiTheme="minorHAnsi" w:hAnsiTheme="minorHAnsi" w:cs="Calibri"/>
        </w:rPr>
        <w:t>Sídlo:</w:t>
      </w:r>
      <w:r w:rsidR="00C4146A" w:rsidRPr="00FF44EB">
        <w:rPr>
          <w:rFonts w:asciiTheme="minorHAnsi" w:hAnsiTheme="minorHAnsi" w:cs="Calibri"/>
        </w:rPr>
        <w:tab/>
      </w:r>
      <w:r w:rsidR="00C4146A" w:rsidRPr="00FF44EB">
        <w:rPr>
          <w:rFonts w:asciiTheme="minorHAnsi" w:hAnsiTheme="minorHAnsi" w:cs="Calibri"/>
        </w:rPr>
        <w:tab/>
      </w:r>
      <w:r w:rsidR="00C4146A" w:rsidRPr="00FF44EB">
        <w:rPr>
          <w:rFonts w:asciiTheme="minorHAnsi" w:hAnsiTheme="minorHAnsi" w:cs="Calibri"/>
        </w:rPr>
        <w:tab/>
      </w:r>
      <w:r w:rsidR="00C4146A"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hAnsiTheme="minorHAnsi" w:cs="Calibri"/>
        </w:rPr>
        <w:tab/>
        <w:t>Štatutárny orgán:</w:t>
      </w:r>
      <w:r w:rsidRPr="00FF44EB">
        <w:rPr>
          <w:rFonts w:asciiTheme="minorHAnsi" w:hAnsiTheme="minorHAnsi" w:cs="Calibri"/>
        </w:rPr>
        <w:tab/>
      </w:r>
      <w:r w:rsidRPr="00FF44EB">
        <w:rPr>
          <w:rFonts w:asciiTheme="minorHAnsi" w:hAnsiTheme="minorHAnsi" w:cs="Calibri"/>
        </w:rPr>
        <w:tab/>
      </w:r>
    </w:p>
    <w:p w:rsidR="00C13F29" w:rsidRPr="00FF44EB" w:rsidRDefault="00C13F29" w:rsidP="00C13F29">
      <w:pPr>
        <w:tabs>
          <w:tab w:val="left" w:pos="2835"/>
        </w:tabs>
        <w:ind w:left="2835" w:hanging="2835"/>
        <w:jc w:val="both"/>
        <w:rPr>
          <w:rFonts w:asciiTheme="minorHAnsi" w:hAnsiTheme="minorHAnsi" w:cs="Calibri"/>
        </w:rPr>
      </w:pPr>
      <w:r w:rsidRPr="00FF44EB">
        <w:rPr>
          <w:rFonts w:asciiTheme="minorHAnsi" w:hAnsiTheme="minorHAnsi" w:cs="Calibri"/>
        </w:rPr>
        <w:t xml:space="preserve">Právna forma:                     </w:t>
      </w:r>
      <w:r w:rsidR="00C4146A" w:rsidRPr="00FF44EB">
        <w:rPr>
          <w:rFonts w:asciiTheme="minorHAnsi" w:hAnsiTheme="minorHAnsi" w:cs="Calibri"/>
        </w:rPr>
        <w:tab/>
      </w:r>
    </w:p>
    <w:p w:rsidR="00C13F29" w:rsidRPr="00FF44EB" w:rsidRDefault="00C13F29" w:rsidP="00C13F29">
      <w:pPr>
        <w:rPr>
          <w:rFonts w:asciiTheme="minorHAnsi" w:hAnsiTheme="minorHAnsi" w:cs="Calibri"/>
        </w:rPr>
      </w:pPr>
      <w:r w:rsidRPr="00FF44EB">
        <w:rPr>
          <w:rFonts w:asciiTheme="minorHAnsi" w:hAnsiTheme="minorHAnsi" w:cs="Calibri"/>
        </w:rPr>
        <w:t>IČO:</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hAnsiTheme="minorHAnsi" w:cs="Calibri"/>
        </w:rPr>
        <w:tab/>
        <w:t>DIČ:</w:t>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rPr>
        <w:tab/>
      </w:r>
      <w:r w:rsidR="00C4146A"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hAnsiTheme="minorHAnsi" w:cs="Calibri"/>
        </w:rPr>
        <w:tab/>
        <w:t>IČ DPH:</w:t>
      </w:r>
      <w:r w:rsidRPr="00FF44EB">
        <w:rPr>
          <w:rFonts w:asciiTheme="minorHAnsi" w:hAnsiTheme="minorHAnsi" w:cs="Calibri"/>
        </w:rPr>
        <w:tab/>
      </w:r>
      <w:r w:rsidR="00C4146A" w:rsidRPr="00FF44EB">
        <w:rPr>
          <w:rFonts w:asciiTheme="minorHAnsi" w:hAnsiTheme="minorHAnsi" w:cs="Calibri"/>
        </w:rPr>
        <w:tab/>
      </w:r>
      <w:r w:rsidR="00C4146A"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hAnsiTheme="minorHAnsi" w:cs="Calibri"/>
        </w:rPr>
        <w:tab/>
        <w:t>Bankové spojenie:</w:t>
      </w:r>
      <w:r w:rsidRPr="00FF44EB">
        <w:rPr>
          <w:rFonts w:asciiTheme="minorHAnsi" w:hAnsiTheme="minorHAnsi" w:cs="Calibri"/>
        </w:rPr>
        <w:tab/>
      </w:r>
      <w:r w:rsidRPr="00FF44EB">
        <w:rPr>
          <w:rFonts w:asciiTheme="minorHAnsi" w:hAnsiTheme="minorHAnsi" w:cs="Calibri"/>
        </w:rPr>
        <w:tab/>
      </w:r>
    </w:p>
    <w:p w:rsidR="00C13F29" w:rsidRPr="00FF44EB" w:rsidRDefault="00C13F29" w:rsidP="00C13F29">
      <w:pPr>
        <w:ind w:hanging="284"/>
        <w:rPr>
          <w:rFonts w:asciiTheme="minorHAnsi" w:eastAsia="Arial Unicode MS" w:hAnsiTheme="minorHAnsi" w:cs="Calibri"/>
        </w:rPr>
      </w:pPr>
      <w:r w:rsidRPr="00FF44EB">
        <w:rPr>
          <w:rFonts w:asciiTheme="minorHAnsi" w:hAnsiTheme="minorHAnsi" w:cs="Calibri"/>
        </w:rPr>
        <w:tab/>
        <w:t>Číslo účtu:</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hAnsiTheme="minorHAnsi" w:cs="Calibri"/>
        </w:rPr>
        <w:tab/>
        <w:t>Telefón/fax:</w:t>
      </w:r>
      <w:r w:rsidR="00C4146A" w:rsidRPr="00FF44EB">
        <w:rPr>
          <w:rFonts w:asciiTheme="minorHAnsi" w:hAnsiTheme="minorHAnsi" w:cs="Calibri"/>
        </w:rPr>
        <w:tab/>
      </w:r>
      <w:r w:rsidR="00C4146A" w:rsidRPr="00FF44EB">
        <w:rPr>
          <w:rFonts w:asciiTheme="minorHAnsi" w:hAnsiTheme="minorHAnsi" w:cs="Calibri"/>
        </w:rPr>
        <w:tab/>
      </w:r>
      <w:r w:rsidR="00C4146A" w:rsidRPr="00FF44EB">
        <w:rPr>
          <w:rFonts w:asciiTheme="minorHAnsi" w:hAnsiTheme="minorHAnsi" w:cs="Calibri"/>
        </w:rPr>
        <w:tab/>
      </w:r>
    </w:p>
    <w:p w:rsidR="00C13F29" w:rsidRPr="00FF44EB" w:rsidRDefault="00C13F29" w:rsidP="00C13F29">
      <w:pPr>
        <w:rPr>
          <w:rFonts w:asciiTheme="minorHAnsi" w:hAnsiTheme="minorHAnsi" w:cs="Calibri"/>
        </w:rPr>
      </w:pPr>
      <w:r w:rsidRPr="00FF44EB">
        <w:rPr>
          <w:rFonts w:asciiTheme="minorHAnsi" w:hAnsiTheme="minorHAnsi" w:cs="Calibri"/>
        </w:rPr>
        <w:t>Email:</w:t>
      </w:r>
      <w:r w:rsidRPr="00FF44EB">
        <w:rPr>
          <w:rFonts w:asciiTheme="minorHAnsi" w:hAnsiTheme="minorHAnsi" w:cs="Calibri"/>
        </w:rPr>
        <w:tab/>
      </w:r>
      <w:r w:rsidRPr="00FF44EB">
        <w:rPr>
          <w:rFonts w:asciiTheme="minorHAnsi" w:hAnsiTheme="minorHAnsi" w:cs="Calibri"/>
        </w:rPr>
        <w:tab/>
      </w:r>
      <w:r w:rsidRPr="00FF44EB">
        <w:rPr>
          <w:rFonts w:asciiTheme="minorHAnsi" w:hAnsiTheme="minorHAnsi" w:cs="Calibri"/>
        </w:rPr>
        <w:tab/>
      </w:r>
      <w:r w:rsidR="00C4146A" w:rsidRPr="00FF44EB">
        <w:rPr>
          <w:rFonts w:asciiTheme="minorHAnsi" w:hAnsiTheme="minorHAnsi" w:cs="Calibri"/>
        </w:rPr>
        <w:tab/>
      </w:r>
    </w:p>
    <w:p w:rsidR="00C13F29" w:rsidRPr="00FF44EB" w:rsidRDefault="00C13F29" w:rsidP="00C13F29">
      <w:pPr>
        <w:ind w:hanging="284"/>
        <w:rPr>
          <w:rFonts w:asciiTheme="minorHAnsi" w:hAnsiTheme="minorHAnsi" w:cs="Calibri"/>
        </w:rPr>
      </w:pPr>
      <w:r w:rsidRPr="00FF44EB">
        <w:rPr>
          <w:rFonts w:asciiTheme="minorHAnsi" w:eastAsia="Arial Unicode MS" w:hAnsiTheme="minorHAnsi" w:cs="Calibri"/>
        </w:rPr>
        <w:tab/>
      </w:r>
      <w:r w:rsidRPr="00FF44EB">
        <w:rPr>
          <w:rFonts w:asciiTheme="minorHAnsi" w:hAnsiTheme="minorHAnsi" w:cs="Calibri"/>
        </w:rPr>
        <w:t xml:space="preserve">Oprávnení konať </w:t>
      </w:r>
    </w:p>
    <w:p w:rsidR="00C13F29" w:rsidRPr="00FF44EB" w:rsidRDefault="00C13F29" w:rsidP="00C13F29">
      <w:pPr>
        <w:tabs>
          <w:tab w:val="left" w:pos="2880"/>
        </w:tabs>
        <w:jc w:val="both"/>
        <w:rPr>
          <w:rFonts w:asciiTheme="minorHAnsi" w:eastAsia="Arial Unicode MS" w:hAnsiTheme="minorHAnsi" w:cs="Calibri"/>
        </w:rPr>
      </w:pPr>
      <w:r w:rsidRPr="00FF44EB">
        <w:rPr>
          <w:rFonts w:asciiTheme="minorHAnsi" w:hAnsiTheme="minorHAnsi" w:cs="Calibri"/>
        </w:rPr>
        <w:t>vo veciach zmluvy:</w:t>
      </w:r>
      <w:r w:rsidRPr="00FF44EB">
        <w:rPr>
          <w:rFonts w:asciiTheme="minorHAnsi" w:hAnsiTheme="minorHAnsi" w:cs="Calibri"/>
        </w:rPr>
        <w:tab/>
      </w:r>
    </w:p>
    <w:p w:rsidR="00C13F29" w:rsidRPr="00FF44EB" w:rsidRDefault="00C13F29" w:rsidP="00FF44EB">
      <w:pPr>
        <w:jc w:val="center"/>
        <w:rPr>
          <w:rFonts w:asciiTheme="minorHAnsi" w:hAnsiTheme="minorHAnsi" w:cs="Calibri"/>
          <w:b/>
          <w:sz w:val="23"/>
          <w:szCs w:val="23"/>
        </w:rPr>
      </w:pPr>
      <w:r w:rsidRPr="00FF44EB">
        <w:rPr>
          <w:rFonts w:asciiTheme="minorHAnsi" w:hAnsiTheme="minorHAnsi" w:cs="Calibri"/>
          <w:sz w:val="23"/>
          <w:szCs w:val="23"/>
        </w:rPr>
        <w:t>(ďalej len</w:t>
      </w:r>
      <w:r w:rsidRPr="00FF44EB">
        <w:rPr>
          <w:rFonts w:asciiTheme="minorHAnsi" w:hAnsiTheme="minorHAnsi" w:cs="Calibri"/>
          <w:b/>
          <w:sz w:val="23"/>
          <w:szCs w:val="23"/>
        </w:rPr>
        <w:t xml:space="preserve"> „zhotoviteľ“ </w:t>
      </w:r>
      <w:r w:rsidRPr="00FF44EB">
        <w:rPr>
          <w:rFonts w:asciiTheme="minorHAnsi" w:hAnsiTheme="minorHAnsi" w:cs="Calibri"/>
          <w:sz w:val="23"/>
          <w:szCs w:val="23"/>
        </w:rPr>
        <w:t>na strane druhej a spolu s objednávateľom ďalej len „</w:t>
      </w:r>
      <w:r w:rsidRPr="00FF44EB">
        <w:rPr>
          <w:rFonts w:asciiTheme="minorHAnsi" w:hAnsiTheme="minorHAnsi" w:cs="Calibri"/>
          <w:b/>
          <w:sz w:val="23"/>
          <w:szCs w:val="23"/>
        </w:rPr>
        <w:t>zmluvné strany</w:t>
      </w:r>
      <w:r w:rsidRPr="00FF44EB">
        <w:rPr>
          <w:rFonts w:asciiTheme="minorHAnsi" w:hAnsiTheme="minorHAnsi" w:cs="Calibri"/>
          <w:sz w:val="23"/>
          <w:szCs w:val="23"/>
        </w:rPr>
        <w:t>“)</w:t>
      </w:r>
    </w:p>
    <w:p w:rsidR="002522ED" w:rsidRDefault="002522ED" w:rsidP="00C13F29">
      <w:pPr>
        <w:spacing w:line="240" w:lineRule="atLeast"/>
        <w:jc w:val="center"/>
        <w:rPr>
          <w:rFonts w:asciiTheme="minorHAnsi" w:hAnsiTheme="minorHAnsi" w:cs="Calibri"/>
          <w:b/>
        </w:rPr>
      </w:pPr>
    </w:p>
    <w:p w:rsidR="00C13F29" w:rsidRPr="00FF44EB" w:rsidRDefault="00C13F29" w:rsidP="00C13F29">
      <w:pPr>
        <w:spacing w:line="240" w:lineRule="atLeast"/>
        <w:jc w:val="center"/>
        <w:rPr>
          <w:rFonts w:asciiTheme="minorHAnsi" w:hAnsiTheme="minorHAnsi" w:cs="Calibri"/>
          <w:b/>
        </w:rPr>
      </w:pPr>
      <w:r w:rsidRPr="00FF44EB">
        <w:rPr>
          <w:rFonts w:asciiTheme="minorHAnsi" w:hAnsiTheme="minorHAnsi" w:cs="Calibri"/>
          <w:b/>
        </w:rPr>
        <w:lastRenderedPageBreak/>
        <w:t>Preambula</w:t>
      </w:r>
    </w:p>
    <w:p w:rsidR="00265304" w:rsidRPr="00FF44EB" w:rsidRDefault="005A0316" w:rsidP="005E62B1">
      <w:pPr>
        <w:jc w:val="both"/>
        <w:rPr>
          <w:rFonts w:asciiTheme="minorHAnsi" w:hAnsiTheme="minorHAnsi" w:cs="Calibri"/>
          <w:sz w:val="22"/>
          <w:lang w:val="x-none"/>
        </w:rPr>
      </w:pPr>
      <w:r w:rsidRPr="00FF44EB">
        <w:rPr>
          <w:rFonts w:asciiTheme="minorHAnsi" w:hAnsiTheme="minorHAnsi" w:cs="Calibri"/>
          <w:sz w:val="22"/>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w:t>
      </w:r>
      <w:r w:rsidR="00385A58" w:rsidRPr="00FF44EB">
        <w:rPr>
          <w:rFonts w:asciiTheme="minorHAnsi" w:hAnsiTheme="minorHAnsi" w:cs="Calibri"/>
          <w:sz w:val="22"/>
        </w:rPr>
        <w:t>20</w:t>
      </w:r>
      <w:r w:rsidRPr="00FF44EB">
        <w:rPr>
          <w:rFonts w:asciiTheme="minorHAnsi" w:hAnsiTheme="minorHAnsi" w:cs="Calibri"/>
          <w:sz w:val="22"/>
        </w:rPr>
        <w:t>, dňa ..................20</w:t>
      </w:r>
      <w:r w:rsidR="00385A58" w:rsidRPr="00FF44EB">
        <w:rPr>
          <w:rFonts w:asciiTheme="minorHAnsi" w:hAnsiTheme="minorHAnsi" w:cs="Calibri"/>
          <w:sz w:val="22"/>
        </w:rPr>
        <w:t>20</w:t>
      </w:r>
      <w:r w:rsidRPr="00FF44EB">
        <w:rPr>
          <w:rFonts w:asciiTheme="minorHAnsi" w:hAnsiTheme="minorHAnsi" w:cs="Calibri"/>
          <w:sz w:val="22"/>
        </w:rPr>
        <w:t xml:space="preserve">, pod zn. oznámenia ........................., na predmet zákazky </w:t>
      </w:r>
      <w:r w:rsidR="001043EB" w:rsidRPr="00FF44EB">
        <w:rPr>
          <w:rFonts w:asciiTheme="minorHAnsi" w:hAnsiTheme="minorHAnsi" w:cs="Calibri"/>
          <w:sz w:val="22"/>
        </w:rPr>
        <w:t xml:space="preserve">pre </w:t>
      </w:r>
      <w:r w:rsidRPr="00FF44EB">
        <w:rPr>
          <w:rFonts w:asciiTheme="minorHAnsi" w:hAnsiTheme="minorHAnsi" w:cs="Calibri"/>
          <w:sz w:val="22"/>
        </w:rPr>
        <w:t xml:space="preserve">projekt - stavbu s názvom: </w:t>
      </w:r>
      <w:r w:rsidR="00863E33" w:rsidRPr="00FF44EB">
        <w:rPr>
          <w:rFonts w:asciiTheme="minorHAnsi" w:hAnsiTheme="minorHAnsi" w:cs="Calibri"/>
          <w:sz w:val="22"/>
        </w:rPr>
        <w:t>.................</w:t>
      </w:r>
      <w:r w:rsidR="005E62B1" w:rsidRPr="00FF44EB">
        <w:rPr>
          <w:rFonts w:asciiTheme="minorHAnsi" w:hAnsiTheme="minorHAnsi" w:cs="Calibri"/>
          <w:sz w:val="22"/>
        </w:rPr>
        <w:t>....</w:t>
      </w:r>
      <w:r w:rsidR="00863E33" w:rsidRPr="00FF44EB">
        <w:rPr>
          <w:rFonts w:asciiTheme="minorHAnsi" w:hAnsiTheme="minorHAnsi" w:cs="Calibri"/>
          <w:sz w:val="22"/>
        </w:rPr>
        <w:t>...................</w:t>
      </w:r>
      <w:r w:rsidR="005E62B1" w:rsidRPr="00FF44EB">
        <w:rPr>
          <w:rFonts w:asciiTheme="minorHAnsi" w:hAnsiTheme="minorHAnsi" w:cs="Calibri"/>
          <w:sz w:val="22"/>
        </w:rPr>
        <w:t xml:space="preserve"> (</w:t>
      </w:r>
      <w:r w:rsidRPr="00FF44EB">
        <w:rPr>
          <w:rFonts w:asciiTheme="minorHAnsi" w:hAnsiTheme="minorHAnsi" w:cs="Calibri"/>
          <w:sz w:val="22"/>
        </w:rPr>
        <w:t>ď</w:t>
      </w:r>
      <w:r w:rsidR="005E62B1" w:rsidRPr="00FF44EB">
        <w:rPr>
          <w:rFonts w:asciiTheme="minorHAnsi" w:hAnsiTheme="minorHAnsi" w:cs="Calibri"/>
          <w:sz w:val="22"/>
        </w:rPr>
        <w:t>alej iba „verejné obstarávanie“</w:t>
      </w:r>
      <w:r w:rsidRPr="00FF44EB">
        <w:rPr>
          <w:rFonts w:asciiTheme="minorHAnsi" w:hAnsiTheme="minorHAnsi" w:cs="Calibri"/>
          <w:sz w:val="22"/>
        </w:rPr>
        <w:t>).</w:t>
      </w:r>
      <w:r w:rsidR="00265304" w:rsidRPr="00FF44EB">
        <w:rPr>
          <w:rFonts w:asciiTheme="minorHAnsi" w:hAnsiTheme="minorHAnsi" w:cs="Calibri"/>
          <w:sz w:val="22"/>
        </w:rPr>
        <w:t xml:space="preserve"> Predmet zákazky bude financovaný z  </w:t>
      </w:r>
      <w:r w:rsidR="00265304" w:rsidRPr="00FF44EB">
        <w:rPr>
          <w:rFonts w:asciiTheme="minorHAnsi" w:hAnsiTheme="minorHAnsi" w:cs="Calibri"/>
          <w:sz w:val="22"/>
          <w:lang w:val="x-none"/>
        </w:rPr>
        <w:t xml:space="preserve">nenávratného finančného príspevku (ďalej len „NFP“) v rámci výzvy na čerpanie nenávratných finančných prostriedkov  </w:t>
      </w:r>
      <w:r w:rsidR="00FF7BB2" w:rsidRPr="00FF44EB">
        <w:rPr>
          <w:rFonts w:asciiTheme="minorHAnsi" w:hAnsiTheme="minorHAnsi" w:cs="Calibri"/>
          <w:sz w:val="22"/>
          <w:lang w:val="x-none"/>
        </w:rPr>
        <w:t>Operačný program Kvalita životného prostredia</w:t>
      </w:r>
      <w:r w:rsidR="00265304" w:rsidRPr="00FF44EB">
        <w:rPr>
          <w:rFonts w:asciiTheme="minorHAnsi" w:hAnsiTheme="minorHAnsi" w:cs="Calibri"/>
          <w:sz w:val="22"/>
          <w:lang w:val="x-none"/>
        </w:rPr>
        <w:t xml:space="preserve"> (</w:t>
      </w:r>
      <w:r w:rsidR="00FF7BB2" w:rsidRPr="00FF44EB">
        <w:rPr>
          <w:rFonts w:asciiTheme="minorHAnsi" w:hAnsiTheme="minorHAnsi" w:cs="Calibri"/>
          <w:sz w:val="22"/>
          <w:lang w:val="x-none"/>
        </w:rPr>
        <w:t>OP KŽP</w:t>
      </w:r>
      <w:r w:rsidR="00385A58" w:rsidRPr="00FF44EB">
        <w:rPr>
          <w:rFonts w:asciiTheme="minorHAnsi" w:hAnsiTheme="minorHAnsi" w:cs="Calibri"/>
          <w:sz w:val="22"/>
          <w:lang w:val="x-none"/>
        </w:rPr>
        <w:t xml:space="preserve">), Prioritná os: 4. Energeticky efektívne </w:t>
      </w:r>
      <w:proofErr w:type="spellStart"/>
      <w:r w:rsidR="00385A58" w:rsidRPr="00FF44EB">
        <w:rPr>
          <w:rFonts w:asciiTheme="minorHAnsi" w:hAnsiTheme="minorHAnsi" w:cs="Calibri"/>
          <w:sz w:val="22"/>
          <w:lang w:val="x-none"/>
        </w:rPr>
        <w:t>nízkouhlíkové</w:t>
      </w:r>
      <w:proofErr w:type="spellEnd"/>
      <w:r w:rsidR="00385A58" w:rsidRPr="00FF44EB">
        <w:rPr>
          <w:rFonts w:asciiTheme="minorHAnsi" w:hAnsiTheme="minorHAnsi" w:cs="Calibri"/>
          <w:sz w:val="22"/>
          <w:lang w:val="x-none"/>
        </w:rPr>
        <w:t xml:space="preserve"> hospodárstvo vo všetkých sektoroch</w:t>
      </w:r>
      <w:r w:rsidR="00265304" w:rsidRPr="00FF44EB">
        <w:rPr>
          <w:rFonts w:asciiTheme="minorHAnsi" w:hAnsiTheme="minorHAnsi" w:cs="Calibri"/>
          <w:sz w:val="22"/>
          <w:lang w:val="x-none"/>
        </w:rPr>
        <w:t xml:space="preserve">, Špecifický cieľ: </w:t>
      </w:r>
      <w:r w:rsidR="00385A58" w:rsidRPr="00FF44EB">
        <w:rPr>
          <w:rFonts w:asciiTheme="minorHAnsi" w:hAnsiTheme="minorHAnsi" w:cs="Calibri"/>
          <w:sz w:val="22"/>
          <w:lang w:val="x-none"/>
        </w:rPr>
        <w:t>4.2.1 Zníženie energetickej náročnosti a zvýšenie využívania OZE v podnikoch</w:t>
      </w:r>
      <w:r w:rsidR="00265304" w:rsidRPr="00FF44EB">
        <w:rPr>
          <w:rFonts w:asciiTheme="minorHAnsi" w:hAnsiTheme="minorHAnsi" w:cs="Calibri"/>
          <w:sz w:val="22"/>
          <w:lang w:val="x-none"/>
        </w:rPr>
        <w:t xml:space="preserve">, </w:t>
      </w:r>
      <w:r w:rsidR="00385A58" w:rsidRPr="00FF44EB">
        <w:rPr>
          <w:rFonts w:asciiTheme="minorHAnsi" w:hAnsiTheme="minorHAnsi" w:cs="Calibri"/>
          <w:sz w:val="22"/>
          <w:lang w:val="x-none"/>
        </w:rPr>
        <w:t>Aktivita B.: Implementácia opatrení z energetických auditov</w:t>
      </w:r>
      <w:r w:rsidR="00385A58" w:rsidRPr="00FF44EB">
        <w:rPr>
          <w:rFonts w:asciiTheme="minorHAnsi" w:hAnsiTheme="minorHAnsi" w:cs="Calibri"/>
          <w:sz w:val="22"/>
        </w:rPr>
        <w:t>,</w:t>
      </w:r>
      <w:r w:rsidR="00385A58" w:rsidRPr="00FF44EB">
        <w:rPr>
          <w:rFonts w:asciiTheme="minorHAnsi" w:hAnsiTheme="minorHAnsi" w:cs="Calibri"/>
          <w:sz w:val="22"/>
          <w:lang w:val="x-none"/>
        </w:rPr>
        <w:t xml:space="preserve"> </w:t>
      </w:r>
      <w:r w:rsidR="00265304" w:rsidRPr="00FF44EB">
        <w:rPr>
          <w:rFonts w:asciiTheme="minorHAnsi" w:hAnsiTheme="minorHAnsi" w:cs="Calibri"/>
          <w:sz w:val="22"/>
          <w:lang w:val="x-none"/>
        </w:rPr>
        <w:t xml:space="preserve">kód výzvy </w:t>
      </w:r>
      <w:r w:rsidR="000940AF" w:rsidRPr="00FF44EB">
        <w:rPr>
          <w:rFonts w:asciiTheme="minorHAnsi" w:hAnsiTheme="minorHAnsi" w:cs="Calibri"/>
          <w:sz w:val="22"/>
          <w:lang w:val="x-none"/>
        </w:rPr>
        <w:t>OPKZP-PO4-SC421-2018</w:t>
      </w:r>
      <w:r w:rsidR="000940AF" w:rsidRPr="00FF44EB">
        <w:rPr>
          <w:rFonts w:asciiTheme="minorHAnsi" w:hAnsiTheme="minorHAnsi" w:cs="Calibri"/>
          <w:sz w:val="22"/>
        </w:rPr>
        <w:t>-46</w:t>
      </w:r>
      <w:r w:rsidR="00265304" w:rsidRPr="00FF44EB">
        <w:rPr>
          <w:rFonts w:asciiTheme="minorHAnsi" w:hAnsiTheme="minorHAnsi" w:cs="Calibri"/>
          <w:sz w:val="22"/>
          <w:lang w:val="x-none"/>
        </w:rPr>
        <w:t>.</w:t>
      </w:r>
    </w:p>
    <w:p w:rsidR="00C13F29" w:rsidRPr="00FF44EB" w:rsidRDefault="00C13F29" w:rsidP="005A0316">
      <w:pPr>
        <w:ind w:left="426"/>
        <w:jc w:val="both"/>
        <w:rPr>
          <w:rFonts w:asciiTheme="minorHAnsi" w:hAnsiTheme="minorHAnsi" w:cs="Calibri"/>
        </w:rPr>
      </w:pPr>
    </w:p>
    <w:p w:rsidR="005A0316" w:rsidRPr="00FF44EB" w:rsidRDefault="005A0316" w:rsidP="00385A58">
      <w:pPr>
        <w:ind w:left="426"/>
        <w:jc w:val="both"/>
        <w:rPr>
          <w:rFonts w:asciiTheme="minorHAnsi" w:hAnsiTheme="minorHAnsi" w:cs="Calibri"/>
        </w:rPr>
      </w:pPr>
    </w:p>
    <w:p w:rsidR="00C13F29" w:rsidRPr="00FF44EB" w:rsidRDefault="00C13F29" w:rsidP="00C13F29">
      <w:pPr>
        <w:jc w:val="center"/>
        <w:rPr>
          <w:rFonts w:asciiTheme="minorHAnsi" w:hAnsiTheme="minorHAnsi"/>
          <w:b/>
        </w:rPr>
      </w:pPr>
      <w:r w:rsidRPr="00FF44EB">
        <w:rPr>
          <w:rFonts w:asciiTheme="minorHAnsi" w:hAnsiTheme="minorHAnsi"/>
          <w:b/>
        </w:rPr>
        <w:t>I.</w:t>
      </w:r>
    </w:p>
    <w:p w:rsidR="00C13F29" w:rsidRPr="00FF44EB" w:rsidRDefault="00C13F29" w:rsidP="00C13F29">
      <w:pPr>
        <w:jc w:val="center"/>
        <w:rPr>
          <w:rFonts w:asciiTheme="minorHAnsi" w:hAnsiTheme="minorHAnsi"/>
        </w:rPr>
      </w:pPr>
      <w:r w:rsidRPr="00FF44EB">
        <w:rPr>
          <w:rFonts w:asciiTheme="minorHAnsi" w:hAnsiTheme="minorHAnsi" w:cs="Calibri"/>
          <w:b/>
        </w:rPr>
        <w:t>Úvodné ustanovenia</w:t>
      </w:r>
    </w:p>
    <w:p w:rsidR="00C13F29" w:rsidRPr="00FF44EB" w:rsidRDefault="00416B45" w:rsidP="00B83BBE">
      <w:pPr>
        <w:pStyle w:val="Odsekzoznamu"/>
        <w:numPr>
          <w:ilvl w:val="0"/>
          <w:numId w:val="2"/>
        </w:numPr>
        <w:spacing w:line="259" w:lineRule="auto"/>
        <w:ind w:left="426" w:hanging="426"/>
        <w:jc w:val="both"/>
        <w:rPr>
          <w:rFonts w:asciiTheme="minorHAnsi" w:hAnsiTheme="minorHAnsi" w:cs="Calibri"/>
          <w:sz w:val="22"/>
          <w:szCs w:val="22"/>
        </w:rPr>
      </w:pPr>
      <w:r w:rsidRPr="00FF44EB">
        <w:rPr>
          <w:rFonts w:asciiTheme="minorHAnsi" w:hAnsiTheme="minorHAnsi" w:cs="Calibri"/>
          <w:sz w:val="22"/>
          <w:szCs w:val="22"/>
        </w:rPr>
        <w:t>Objednávateľ</w:t>
      </w:r>
      <w:r w:rsidR="00C13F29" w:rsidRPr="00FF44EB">
        <w:rPr>
          <w:rFonts w:asciiTheme="minorHAnsi" w:hAnsiTheme="minorHAnsi" w:cs="Calibri"/>
          <w:sz w:val="22"/>
          <w:szCs w:val="22"/>
        </w:rPr>
        <w:t xml:space="preserve"> je výlučným vlastníkom všetkých dotknutých objektov, ktoré sú ako predmet Zmluvy definované v článku III Zmluvy a  (ďalej len „Stavenisko“ alebo „Stavba</w:t>
      </w:r>
      <w:r w:rsidR="00385A58" w:rsidRPr="00FF44EB">
        <w:rPr>
          <w:rFonts w:asciiTheme="minorHAnsi" w:hAnsiTheme="minorHAnsi" w:cs="Calibri"/>
          <w:sz w:val="22"/>
          <w:szCs w:val="22"/>
        </w:rPr>
        <w:t xml:space="preserve"> </w:t>
      </w:r>
      <w:r w:rsidR="00664E7A" w:rsidRPr="00FF44EB">
        <w:rPr>
          <w:rFonts w:asciiTheme="minorHAnsi" w:hAnsiTheme="minorHAnsi" w:cs="Calibri"/>
          <w:b/>
          <w:sz w:val="22"/>
          <w:szCs w:val="22"/>
        </w:rPr>
        <w:t xml:space="preserve">Príloha č. 1 </w:t>
      </w:r>
      <w:r w:rsidR="00980C49" w:rsidRPr="00FF44EB">
        <w:rPr>
          <w:rFonts w:asciiTheme="minorHAnsi" w:hAnsiTheme="minorHAnsi" w:cs="Calibri"/>
          <w:b/>
          <w:sz w:val="22"/>
          <w:szCs w:val="22"/>
        </w:rPr>
        <w:t xml:space="preserve"> ocenený výkaz výmer </w:t>
      </w:r>
      <w:r w:rsidR="00664E7A" w:rsidRPr="00FF44EB">
        <w:rPr>
          <w:rFonts w:asciiTheme="minorHAnsi" w:hAnsiTheme="minorHAnsi" w:cs="Calibri"/>
          <w:b/>
          <w:sz w:val="22"/>
          <w:szCs w:val="22"/>
        </w:rPr>
        <w:t>tvorí neoddeliteľnú súčasť Zmluvy.</w:t>
      </w:r>
    </w:p>
    <w:p w:rsidR="00423FE2" w:rsidRPr="00FF44EB" w:rsidRDefault="00C13F29" w:rsidP="009300EF">
      <w:pPr>
        <w:pStyle w:val="Odsekzoznamu"/>
        <w:numPr>
          <w:ilvl w:val="0"/>
          <w:numId w:val="2"/>
        </w:numPr>
        <w:spacing w:before="120"/>
        <w:ind w:left="425" w:hanging="425"/>
        <w:contextualSpacing w:val="0"/>
        <w:jc w:val="both"/>
        <w:rPr>
          <w:rFonts w:asciiTheme="minorHAnsi" w:hAnsiTheme="minorHAnsi" w:cs="Calibri"/>
          <w:sz w:val="22"/>
          <w:szCs w:val="22"/>
        </w:rPr>
      </w:pPr>
      <w:r w:rsidRPr="00FF44EB">
        <w:rPr>
          <w:rFonts w:asciiTheme="minorHAnsi" w:hAnsiTheme="minorHAnsi" w:cs="Calibri"/>
          <w:sz w:val="22"/>
          <w:szCs w:val="22"/>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FF44EB">
        <w:rPr>
          <w:rFonts w:asciiTheme="minorHAnsi" w:hAnsiTheme="minorHAnsi" w:cs="Calibri"/>
          <w:sz w:val="22"/>
          <w:szCs w:val="22"/>
        </w:rPr>
        <w:t>. Zhotoviteľ berie na vedomie, že v zmysle</w:t>
      </w:r>
      <w:r w:rsidRPr="00FF44EB">
        <w:rPr>
          <w:rFonts w:asciiTheme="minorHAnsi" w:hAnsiTheme="minorHAnsi" w:cs="Calibri"/>
          <w:sz w:val="22"/>
          <w:szCs w:val="22"/>
        </w:rPr>
        <w:t xml:space="preserve"> zákona č. 315/2016 Z. z. o registri partnerov verejného sektora a o zmen</w:t>
      </w:r>
      <w:r w:rsidR="00A82A33" w:rsidRPr="00FF44EB">
        <w:rPr>
          <w:rFonts w:asciiTheme="minorHAnsi" w:hAnsiTheme="minorHAnsi" w:cs="Calibri"/>
          <w:sz w:val="22"/>
          <w:szCs w:val="22"/>
        </w:rPr>
        <w:t>e a doplnení niektorých zákonov, nakoľko nie je subjektom verejnej správy a zároveň, na základe tejto Zmluvy prijíma alebo bude prijímať finančné prostriedky uvedené v § 2 ods. 1 písm. a/ bod 1. tohto zákona, preto</w:t>
      </w:r>
      <w:r w:rsidR="00ED0323" w:rsidRPr="00FF44EB">
        <w:rPr>
          <w:rFonts w:asciiTheme="minorHAnsi" w:hAnsiTheme="minorHAnsi" w:cs="Calibri"/>
          <w:sz w:val="22"/>
          <w:szCs w:val="22"/>
        </w:rPr>
        <w:t>,</w:t>
      </w:r>
      <w:r w:rsidR="00A82A33" w:rsidRPr="00FF44EB">
        <w:rPr>
          <w:rFonts w:asciiTheme="minorHAnsi" w:hAnsiTheme="minorHAnsi" w:cs="Calibri"/>
          <w:sz w:val="22"/>
          <w:szCs w:val="22"/>
        </w:rPr>
        <w:t> </w:t>
      </w:r>
      <w:r w:rsidRPr="00FF44EB">
        <w:rPr>
          <w:rFonts w:asciiTheme="minorHAnsi" w:hAnsiTheme="minorHAnsi" w:cs="Calibri"/>
          <w:sz w:val="22"/>
          <w:szCs w:val="22"/>
        </w:rPr>
        <w:t>a</w:t>
      </w:r>
      <w:r w:rsidR="00A82A33" w:rsidRPr="00FF44EB">
        <w:rPr>
          <w:rFonts w:asciiTheme="minorHAnsi" w:hAnsiTheme="minorHAnsi" w:cs="Calibri"/>
          <w:sz w:val="22"/>
          <w:szCs w:val="22"/>
        </w:rPr>
        <w:t>k</w:t>
      </w:r>
      <w:r w:rsidR="00ED0323" w:rsidRPr="00FF44EB">
        <w:rPr>
          <w:rFonts w:asciiTheme="minorHAnsi" w:hAnsiTheme="minorHAnsi" w:cs="Calibri"/>
          <w:sz w:val="22"/>
          <w:szCs w:val="22"/>
        </w:rPr>
        <w:t xml:space="preserve"> spĺňa podmienky na zápis do registra </w:t>
      </w:r>
      <w:r w:rsidR="00D42AB8" w:rsidRPr="00FF44EB">
        <w:rPr>
          <w:rFonts w:asciiTheme="minorHAnsi" w:hAnsiTheme="minorHAnsi" w:cs="Calibri"/>
          <w:sz w:val="22"/>
          <w:szCs w:val="22"/>
        </w:rPr>
        <w:t xml:space="preserve">partnerov verejného sektora </w:t>
      </w:r>
      <w:r w:rsidR="00ED0323" w:rsidRPr="00FF44EB">
        <w:rPr>
          <w:rFonts w:asciiTheme="minorHAnsi" w:hAnsiTheme="minorHAnsi" w:cs="Calibri"/>
          <w:sz w:val="22"/>
          <w:szCs w:val="22"/>
        </w:rPr>
        <w:t>ako účastník Zmluvy podľa § 2 ods. 1 písm. d/ tohto zákona</w:t>
      </w:r>
      <w:r w:rsidR="00D42AB8" w:rsidRPr="00FF44EB">
        <w:rPr>
          <w:rFonts w:asciiTheme="minorHAnsi" w:hAnsiTheme="minorHAnsi" w:cs="Calibri"/>
          <w:sz w:val="22"/>
          <w:szCs w:val="22"/>
        </w:rPr>
        <w:t xml:space="preserve"> a k času podpisu Zmluvy </w:t>
      </w:r>
      <w:r w:rsidR="00A82A33" w:rsidRPr="00FF44EB">
        <w:rPr>
          <w:rFonts w:asciiTheme="minorHAnsi" w:hAnsiTheme="minorHAnsi" w:cs="Calibri"/>
          <w:sz w:val="22"/>
          <w:szCs w:val="22"/>
        </w:rPr>
        <w:t xml:space="preserve"> </w:t>
      </w:r>
      <w:r w:rsidR="00D42AB8" w:rsidRPr="00FF44EB">
        <w:rPr>
          <w:rFonts w:asciiTheme="minorHAnsi" w:hAnsiTheme="minorHAnsi" w:cs="Calibri"/>
          <w:sz w:val="22"/>
          <w:szCs w:val="22"/>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FF44EB">
        <w:rPr>
          <w:rFonts w:asciiTheme="minorHAnsi" w:hAnsiTheme="minorHAnsi" w:cs="Calibri"/>
          <w:sz w:val="22"/>
          <w:szCs w:val="22"/>
        </w:rPr>
        <w:t xml:space="preserve">pričom Objednávateľ má tiež </w:t>
      </w:r>
      <w:r w:rsidR="00D42AB8" w:rsidRPr="00FF44EB">
        <w:rPr>
          <w:rFonts w:asciiTheme="minorHAnsi" w:hAnsiTheme="minorHAnsi" w:cs="Calibri"/>
          <w:sz w:val="22"/>
          <w:szCs w:val="22"/>
        </w:rPr>
        <w:t>právo odstúpiť od tejto Zmluvy</w:t>
      </w:r>
      <w:r w:rsidR="002E481C" w:rsidRPr="00FF44EB">
        <w:rPr>
          <w:rFonts w:asciiTheme="minorHAnsi" w:hAnsiTheme="minorHAnsi" w:cs="Calibri"/>
          <w:sz w:val="22"/>
          <w:szCs w:val="22"/>
        </w:rPr>
        <w:t xml:space="preserve"> bez nároku Zhotoviteľa na plnenie titulom ceny Diela.</w:t>
      </w:r>
    </w:p>
    <w:p w:rsidR="00DA08CA" w:rsidRPr="00A8745A" w:rsidRDefault="00DA08CA" w:rsidP="001C4D04">
      <w:pPr>
        <w:pStyle w:val="Odsekzoznamu"/>
        <w:numPr>
          <w:ilvl w:val="0"/>
          <w:numId w:val="2"/>
        </w:numPr>
        <w:spacing w:before="120" w:line="259" w:lineRule="auto"/>
        <w:ind w:left="425" w:hanging="425"/>
        <w:contextualSpacing w:val="0"/>
        <w:jc w:val="both"/>
        <w:rPr>
          <w:rFonts w:asciiTheme="minorHAnsi" w:hAnsiTheme="minorHAnsi" w:cstheme="minorHAnsi"/>
          <w:sz w:val="22"/>
          <w:szCs w:val="22"/>
        </w:rPr>
      </w:pPr>
      <w:r w:rsidRPr="00A8745A">
        <w:rPr>
          <w:rFonts w:asciiTheme="minorHAnsi" w:hAnsiTheme="minorHAnsi" w:cs="Calibri"/>
          <w:sz w:val="22"/>
          <w:szCs w:val="22"/>
        </w:rPr>
        <w:t>Účelom tejto Zmluvy je</w:t>
      </w:r>
      <w:r w:rsidR="00416B45" w:rsidRPr="00A8745A">
        <w:rPr>
          <w:rFonts w:asciiTheme="minorHAnsi" w:hAnsiTheme="minorHAnsi" w:cs="Calibri"/>
          <w:sz w:val="22"/>
          <w:szCs w:val="22"/>
        </w:rPr>
        <w:t xml:space="preserve"> </w:t>
      </w:r>
      <w:r w:rsidR="00423FE2" w:rsidRPr="00A8745A">
        <w:rPr>
          <w:rFonts w:asciiTheme="minorHAnsi" w:hAnsiTheme="minorHAnsi" w:cstheme="minorHAnsi"/>
          <w:sz w:val="22"/>
          <w:szCs w:val="22"/>
        </w:rPr>
        <w:t>zníženie energetickej náročnosti objektu výrobnej haly</w:t>
      </w:r>
      <w:r w:rsidRPr="00A8745A">
        <w:rPr>
          <w:rFonts w:asciiTheme="minorHAnsi" w:hAnsiTheme="minorHAnsi" w:cstheme="minorHAnsi"/>
          <w:sz w:val="22"/>
          <w:szCs w:val="22"/>
        </w:rPr>
        <w:t>:</w:t>
      </w:r>
    </w:p>
    <w:p w:rsidR="00DA08CA" w:rsidRPr="00A8745A" w:rsidRDefault="00423FE2" w:rsidP="005E62B1">
      <w:pPr>
        <w:pStyle w:val="Odsekzoznamu"/>
        <w:numPr>
          <w:ilvl w:val="0"/>
          <w:numId w:val="38"/>
        </w:numPr>
        <w:autoSpaceDE w:val="0"/>
        <w:autoSpaceDN w:val="0"/>
        <w:adjustRightInd w:val="0"/>
        <w:spacing w:before="60"/>
        <w:ind w:left="851" w:hanging="357"/>
        <w:contextualSpacing w:val="0"/>
        <w:rPr>
          <w:rFonts w:asciiTheme="minorHAnsi" w:eastAsiaTheme="minorHAnsi" w:hAnsiTheme="minorHAnsi" w:cstheme="minorHAnsi"/>
          <w:sz w:val="22"/>
          <w:szCs w:val="22"/>
          <w:lang w:eastAsia="en-US"/>
        </w:rPr>
      </w:pPr>
      <w:r w:rsidRPr="00A8745A">
        <w:rPr>
          <w:rFonts w:asciiTheme="minorHAnsi" w:eastAsiaTheme="minorHAnsi" w:hAnsiTheme="minorHAnsi" w:cstheme="minorHAnsi"/>
          <w:bCs/>
          <w:sz w:val="22"/>
          <w:szCs w:val="22"/>
          <w:lang w:eastAsia="en-US"/>
        </w:rPr>
        <w:t xml:space="preserve">zmena palivovej základne a rekonštrukcia energetických systémov </w:t>
      </w:r>
      <w:r w:rsidR="00CF1810" w:rsidRPr="00A8745A">
        <w:rPr>
          <w:rFonts w:asciiTheme="minorHAnsi" w:eastAsiaTheme="minorHAnsi" w:hAnsiTheme="minorHAnsi" w:cstheme="minorHAnsi"/>
          <w:bCs/>
          <w:sz w:val="22"/>
          <w:szCs w:val="22"/>
          <w:lang w:eastAsia="en-US"/>
        </w:rPr>
        <w:t>,</w:t>
      </w:r>
    </w:p>
    <w:p w:rsidR="00DA08CA" w:rsidRPr="00A8745A" w:rsidRDefault="00DA08CA" w:rsidP="005E62B1">
      <w:pPr>
        <w:pStyle w:val="Odsekzoznamu"/>
        <w:numPr>
          <w:ilvl w:val="0"/>
          <w:numId w:val="38"/>
        </w:numPr>
        <w:autoSpaceDE w:val="0"/>
        <w:autoSpaceDN w:val="0"/>
        <w:adjustRightInd w:val="0"/>
        <w:spacing w:before="60"/>
        <w:ind w:left="851" w:hanging="357"/>
        <w:contextualSpacing w:val="0"/>
        <w:rPr>
          <w:rFonts w:asciiTheme="minorHAnsi" w:eastAsiaTheme="minorHAnsi" w:hAnsiTheme="minorHAnsi" w:cstheme="minorHAnsi"/>
          <w:sz w:val="22"/>
          <w:szCs w:val="22"/>
          <w:lang w:eastAsia="en-US"/>
        </w:rPr>
      </w:pPr>
      <w:r w:rsidRPr="00A8745A">
        <w:rPr>
          <w:rFonts w:asciiTheme="minorHAnsi" w:eastAsiaTheme="minorHAnsi" w:hAnsiTheme="minorHAnsi" w:cstheme="minorHAnsi"/>
          <w:sz w:val="22"/>
          <w:szCs w:val="22"/>
          <w:lang w:eastAsia="en-US"/>
        </w:rPr>
        <w:t xml:space="preserve">sanácia obvodového plášťa vrátane aplikácie fasádneho zatepľovacieho </w:t>
      </w:r>
      <w:r w:rsidR="00CF1810" w:rsidRPr="00A8745A">
        <w:rPr>
          <w:rFonts w:asciiTheme="minorHAnsi" w:eastAsiaTheme="minorHAnsi" w:hAnsiTheme="minorHAnsi" w:cstheme="minorHAnsi"/>
          <w:sz w:val="22"/>
          <w:szCs w:val="22"/>
          <w:lang w:eastAsia="en-US"/>
        </w:rPr>
        <w:t>systému,</w:t>
      </w:r>
      <w:r w:rsidR="00423FE2" w:rsidRPr="00A8745A">
        <w:rPr>
          <w:rFonts w:asciiTheme="minorHAnsi" w:eastAsiaTheme="minorHAnsi" w:hAnsiTheme="minorHAnsi" w:cstheme="minorHAnsi"/>
          <w:sz w:val="22"/>
          <w:szCs w:val="22"/>
          <w:lang w:eastAsia="en-US"/>
        </w:rPr>
        <w:t xml:space="preserve"> </w:t>
      </w:r>
      <w:r w:rsidR="00423FE2" w:rsidRPr="00A8745A">
        <w:rPr>
          <w:rFonts w:asciiTheme="minorHAnsi" w:hAnsiTheme="minorHAnsi"/>
          <w:snapToGrid w:val="0"/>
          <w:sz w:val="22"/>
          <w:szCs w:val="22"/>
        </w:rPr>
        <w:t>výmena okenných a dverných výplní otvorov</w:t>
      </w:r>
    </w:p>
    <w:p w:rsidR="00DA08CA" w:rsidRPr="00A8745A" w:rsidRDefault="00423FE2" w:rsidP="005E62B1">
      <w:pPr>
        <w:pStyle w:val="Odsekzoznamu"/>
        <w:numPr>
          <w:ilvl w:val="0"/>
          <w:numId w:val="38"/>
        </w:numPr>
        <w:autoSpaceDE w:val="0"/>
        <w:autoSpaceDN w:val="0"/>
        <w:adjustRightInd w:val="0"/>
        <w:spacing w:before="60"/>
        <w:ind w:left="851" w:hanging="357"/>
        <w:contextualSpacing w:val="0"/>
        <w:rPr>
          <w:rFonts w:asciiTheme="minorHAnsi" w:eastAsiaTheme="minorHAnsi" w:hAnsiTheme="minorHAnsi" w:cstheme="minorHAnsi"/>
          <w:sz w:val="22"/>
          <w:szCs w:val="22"/>
          <w:lang w:eastAsia="en-US"/>
        </w:rPr>
      </w:pPr>
      <w:r w:rsidRPr="00A8745A">
        <w:rPr>
          <w:rFonts w:asciiTheme="minorHAnsi" w:eastAsiaTheme="minorHAnsi" w:hAnsiTheme="minorHAnsi" w:cstheme="minorHAnsi"/>
          <w:sz w:val="22"/>
          <w:szCs w:val="22"/>
          <w:lang w:eastAsia="en-US"/>
        </w:rPr>
        <w:t>rekonštrukcia strešného plášťa a aplikácia zatepľovacieho systému</w:t>
      </w:r>
    </w:p>
    <w:p w:rsidR="00DA08CA" w:rsidRPr="00FF44EB" w:rsidRDefault="00DA08CA" w:rsidP="005E62B1">
      <w:pPr>
        <w:autoSpaceDE w:val="0"/>
        <w:autoSpaceDN w:val="0"/>
        <w:adjustRightInd w:val="0"/>
        <w:ind w:left="851"/>
        <w:rPr>
          <w:rFonts w:asciiTheme="minorHAnsi" w:eastAsiaTheme="minorHAnsi" w:hAnsiTheme="minorHAnsi" w:cs="CenturyGothic"/>
          <w:sz w:val="22"/>
          <w:szCs w:val="22"/>
          <w:lang w:eastAsia="en-US"/>
        </w:rPr>
      </w:pPr>
      <w:r w:rsidRPr="00A8745A">
        <w:rPr>
          <w:rFonts w:asciiTheme="minorHAnsi" w:hAnsiTheme="minorHAnsi" w:cs="Calibri"/>
          <w:sz w:val="22"/>
          <w:szCs w:val="22"/>
        </w:rPr>
        <w:t>a všetky náležitosti v zmysle  projektovej  dokumentácie</w:t>
      </w:r>
      <w:r w:rsidR="00CF1810" w:rsidRPr="00A8745A">
        <w:rPr>
          <w:rFonts w:asciiTheme="minorHAnsi" w:hAnsiTheme="minorHAnsi" w:cs="Calibri"/>
          <w:sz w:val="22"/>
          <w:szCs w:val="22"/>
        </w:rPr>
        <w:t>.</w:t>
      </w:r>
      <w:r w:rsidRPr="00A8745A">
        <w:rPr>
          <w:rFonts w:asciiTheme="minorHAnsi" w:hAnsiTheme="minorHAnsi" w:cs="Calibri"/>
          <w:sz w:val="22"/>
          <w:szCs w:val="22"/>
        </w:rPr>
        <w:t xml:space="preserve"> </w:t>
      </w:r>
    </w:p>
    <w:p w:rsidR="00C13F29" w:rsidRPr="00FF44EB" w:rsidRDefault="00C13F29" w:rsidP="00423C8B">
      <w:pPr>
        <w:pStyle w:val="Odsekzoznamu"/>
        <w:numPr>
          <w:ilvl w:val="0"/>
          <w:numId w:val="2"/>
        </w:numPr>
        <w:spacing w:before="120" w:line="259" w:lineRule="auto"/>
        <w:ind w:left="425" w:hanging="425"/>
        <w:contextualSpacing w:val="0"/>
        <w:jc w:val="both"/>
        <w:rPr>
          <w:rFonts w:asciiTheme="minorHAnsi" w:hAnsiTheme="minorHAnsi" w:cs="Calibri"/>
          <w:sz w:val="22"/>
          <w:szCs w:val="22"/>
        </w:rPr>
      </w:pPr>
      <w:r w:rsidRPr="00FF44EB">
        <w:rPr>
          <w:rFonts w:asciiTheme="minorHAnsi" w:hAnsiTheme="minorHAnsi" w:cs="Calibri"/>
          <w:sz w:val="22"/>
          <w:szCs w:val="22"/>
        </w:rPr>
        <w:t xml:space="preserve">Zhotoviteľ je povinný pri plnení predmetu Zmluvy dodržiavať všetky platné </w:t>
      </w:r>
      <w:r w:rsidR="00BB055F" w:rsidRPr="00FF44EB">
        <w:rPr>
          <w:rFonts w:asciiTheme="minorHAnsi" w:hAnsiTheme="minorHAnsi" w:cs="Calibri"/>
          <w:sz w:val="22"/>
          <w:szCs w:val="22"/>
        </w:rPr>
        <w:t xml:space="preserve">a účinné </w:t>
      </w:r>
      <w:r w:rsidRPr="00FF44EB">
        <w:rPr>
          <w:rFonts w:asciiTheme="minorHAnsi" w:hAnsiTheme="minorHAnsi" w:cs="Calibri"/>
          <w:sz w:val="22"/>
          <w:szCs w:val="22"/>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sidRPr="00FF44EB">
        <w:rPr>
          <w:rFonts w:asciiTheme="minorHAnsi" w:hAnsiTheme="minorHAnsi" w:cs="Calibri"/>
          <w:sz w:val="22"/>
          <w:szCs w:val="22"/>
        </w:rPr>
        <w:t> </w:t>
      </w:r>
      <w:r w:rsidRPr="00FF44EB">
        <w:rPr>
          <w:rFonts w:asciiTheme="minorHAnsi" w:hAnsiTheme="minorHAnsi" w:cs="Calibri"/>
          <w:sz w:val="22"/>
          <w:szCs w:val="22"/>
        </w:rPr>
        <w:t>Zmluve</w:t>
      </w:r>
      <w:r w:rsidR="006546F4" w:rsidRPr="00FF44EB">
        <w:rPr>
          <w:rFonts w:asciiTheme="minorHAnsi" w:hAnsiTheme="minorHAnsi" w:cs="Calibri"/>
          <w:sz w:val="22"/>
          <w:szCs w:val="22"/>
        </w:rPr>
        <w:t xml:space="preserve"> </w:t>
      </w:r>
      <w:r w:rsidR="00BB055F" w:rsidRPr="00FF44EB">
        <w:rPr>
          <w:rFonts w:asciiTheme="minorHAnsi" w:hAnsiTheme="minorHAnsi" w:cs="Calibri"/>
          <w:sz w:val="22"/>
          <w:szCs w:val="22"/>
        </w:rPr>
        <w:t xml:space="preserve">a jej Prílohách </w:t>
      </w:r>
      <w:r w:rsidR="006546F4" w:rsidRPr="00FF44EB">
        <w:rPr>
          <w:rFonts w:asciiTheme="minorHAnsi" w:hAnsiTheme="minorHAnsi" w:cs="Calibri"/>
          <w:sz w:val="22"/>
          <w:szCs w:val="22"/>
        </w:rPr>
        <w:t>tak, aby bol splnený účel Zmluvy</w:t>
      </w:r>
      <w:r w:rsidRPr="00FF44EB">
        <w:rPr>
          <w:rFonts w:asciiTheme="minorHAnsi" w:hAnsiTheme="minorHAnsi" w:cs="Calibri"/>
          <w:sz w:val="22"/>
          <w:szCs w:val="22"/>
        </w:rPr>
        <w:t>.</w:t>
      </w:r>
    </w:p>
    <w:p w:rsidR="00C13F29" w:rsidRPr="00FF44EB" w:rsidRDefault="00C13F29" w:rsidP="001C4D04">
      <w:pPr>
        <w:pStyle w:val="Odsekzoznamu"/>
        <w:numPr>
          <w:ilvl w:val="0"/>
          <w:numId w:val="2"/>
        </w:numPr>
        <w:spacing w:before="120" w:line="259" w:lineRule="auto"/>
        <w:ind w:left="425" w:hanging="425"/>
        <w:contextualSpacing w:val="0"/>
        <w:jc w:val="both"/>
        <w:rPr>
          <w:rFonts w:asciiTheme="minorHAnsi" w:hAnsiTheme="minorHAnsi" w:cs="Calibri"/>
          <w:sz w:val="22"/>
          <w:szCs w:val="22"/>
        </w:rPr>
      </w:pPr>
      <w:r w:rsidRPr="00FF44EB">
        <w:rPr>
          <w:rFonts w:asciiTheme="minorHAnsi" w:hAnsiTheme="minorHAnsi" w:cs="Calibri"/>
          <w:sz w:val="22"/>
          <w:szCs w:val="22"/>
        </w:rPr>
        <w:t>Zhotoviteľ vyhlasuje, že disponuje a predložil objednávateľovi</w:t>
      </w:r>
      <w:r w:rsidR="00664E7A" w:rsidRPr="00FF44EB">
        <w:rPr>
          <w:rFonts w:asciiTheme="minorHAnsi" w:hAnsiTheme="minorHAnsi" w:cs="Calibri"/>
          <w:sz w:val="22"/>
          <w:szCs w:val="22"/>
        </w:rPr>
        <w:t>,</w:t>
      </w:r>
      <w:r w:rsidRPr="00FF44EB">
        <w:rPr>
          <w:rFonts w:asciiTheme="minorHAnsi" w:hAnsiTheme="minorHAnsi" w:cs="Calibri"/>
          <w:sz w:val="22"/>
          <w:szCs w:val="22"/>
        </w:rPr>
        <w:t xml:space="preserve"> ku dňu podpisu Zmluvy</w:t>
      </w:r>
      <w:r w:rsidR="00664E7A" w:rsidRPr="00FF44EB">
        <w:rPr>
          <w:rFonts w:asciiTheme="minorHAnsi" w:hAnsiTheme="minorHAnsi" w:cs="Calibri"/>
          <w:sz w:val="22"/>
          <w:szCs w:val="22"/>
        </w:rPr>
        <w:t>,</w:t>
      </w:r>
      <w:r w:rsidR="007F6647" w:rsidRPr="00FF44EB">
        <w:rPr>
          <w:rFonts w:asciiTheme="minorHAnsi" w:hAnsiTheme="minorHAnsi" w:cs="Calibri"/>
          <w:sz w:val="22"/>
          <w:szCs w:val="22"/>
        </w:rPr>
        <w:t xml:space="preserve"> ak nie je uvedené </w:t>
      </w:r>
      <w:r w:rsidR="00664E7A" w:rsidRPr="00FF44EB">
        <w:rPr>
          <w:rFonts w:asciiTheme="minorHAnsi" w:hAnsiTheme="minorHAnsi" w:cs="Calibri"/>
          <w:sz w:val="22"/>
          <w:szCs w:val="22"/>
        </w:rPr>
        <w:t xml:space="preserve">v tomto odseku </w:t>
      </w:r>
      <w:r w:rsidR="007F6647" w:rsidRPr="00FF44EB">
        <w:rPr>
          <w:rFonts w:asciiTheme="minorHAnsi" w:hAnsiTheme="minorHAnsi" w:cs="Calibri"/>
          <w:sz w:val="22"/>
          <w:szCs w:val="22"/>
        </w:rPr>
        <w:t>inak</w:t>
      </w:r>
      <w:r w:rsidRPr="00FF44EB">
        <w:rPr>
          <w:rFonts w:asciiTheme="minorHAnsi" w:hAnsiTheme="minorHAnsi" w:cs="Calibri"/>
          <w:sz w:val="22"/>
          <w:szCs w:val="22"/>
        </w:rPr>
        <w:t>:</w:t>
      </w:r>
      <w:r w:rsidR="00943D72" w:rsidRPr="00FF44EB">
        <w:rPr>
          <w:rFonts w:asciiTheme="minorHAnsi" w:hAnsiTheme="minorHAnsi" w:cs="Calibri"/>
          <w:sz w:val="22"/>
          <w:szCs w:val="22"/>
        </w:rPr>
        <w:t xml:space="preserve"> </w:t>
      </w:r>
    </w:p>
    <w:p w:rsidR="00BB055F" w:rsidRPr="00FF44EB" w:rsidRDefault="00C13F29" w:rsidP="00B83BBE">
      <w:pPr>
        <w:pStyle w:val="Odsekzoznamu"/>
        <w:numPr>
          <w:ilvl w:val="3"/>
          <w:numId w:val="3"/>
        </w:numPr>
        <w:spacing w:line="259" w:lineRule="auto"/>
        <w:ind w:left="709"/>
        <w:jc w:val="both"/>
        <w:rPr>
          <w:rFonts w:asciiTheme="minorHAnsi" w:hAnsiTheme="minorHAnsi" w:cs="Calibri"/>
          <w:sz w:val="22"/>
          <w:szCs w:val="22"/>
        </w:rPr>
      </w:pPr>
      <w:r w:rsidRPr="00FF44EB">
        <w:rPr>
          <w:rFonts w:asciiTheme="minorHAnsi" w:hAnsiTheme="minorHAnsi" w:cs="Calibri"/>
          <w:b/>
          <w:sz w:val="22"/>
          <w:szCs w:val="22"/>
        </w:rPr>
        <w:t xml:space="preserve">Záväzný časový a vecný Harmonogram prác, </w:t>
      </w:r>
      <w:r w:rsidRPr="00FF44EB">
        <w:rPr>
          <w:rFonts w:asciiTheme="minorHAnsi" w:hAnsiTheme="minorHAnsi" w:cs="Calibri"/>
          <w:sz w:val="22"/>
          <w:szCs w:val="22"/>
        </w:rPr>
        <w:t>schválený objednávateľom</w:t>
      </w:r>
      <w:r w:rsidR="007F6647" w:rsidRPr="00FF44EB">
        <w:rPr>
          <w:rFonts w:asciiTheme="minorHAnsi" w:hAnsiTheme="minorHAnsi" w:cs="Calibri"/>
          <w:sz w:val="22"/>
          <w:szCs w:val="22"/>
        </w:rPr>
        <w:t xml:space="preserve"> – pri prevzatí Staveniska</w:t>
      </w:r>
      <w:r w:rsidRPr="00FF44EB">
        <w:rPr>
          <w:rFonts w:asciiTheme="minorHAnsi" w:hAnsiTheme="minorHAnsi" w:cs="Calibri"/>
          <w:sz w:val="22"/>
          <w:szCs w:val="22"/>
        </w:rPr>
        <w:t>,</w:t>
      </w:r>
      <w:r w:rsidR="003166E1" w:rsidRPr="00FF44EB">
        <w:rPr>
          <w:rFonts w:asciiTheme="minorHAnsi" w:hAnsiTheme="minorHAnsi" w:cs="Calibri"/>
          <w:b/>
          <w:sz w:val="22"/>
          <w:szCs w:val="22"/>
        </w:rPr>
        <w:t xml:space="preserve"> </w:t>
      </w:r>
      <w:r w:rsidRPr="00FF44EB">
        <w:rPr>
          <w:rFonts w:asciiTheme="minorHAnsi" w:hAnsiTheme="minorHAnsi" w:cs="Calibri"/>
          <w:b/>
          <w:sz w:val="22"/>
          <w:szCs w:val="22"/>
        </w:rPr>
        <w:t xml:space="preserve">( Príloha č. </w:t>
      </w:r>
      <w:r w:rsidR="00DA08CA" w:rsidRPr="00FF44EB">
        <w:rPr>
          <w:rFonts w:asciiTheme="minorHAnsi" w:hAnsiTheme="minorHAnsi" w:cs="Calibri"/>
          <w:b/>
          <w:sz w:val="22"/>
          <w:szCs w:val="22"/>
        </w:rPr>
        <w:t>3</w:t>
      </w:r>
      <w:r w:rsidRPr="00FF44EB">
        <w:rPr>
          <w:rFonts w:asciiTheme="minorHAnsi" w:hAnsiTheme="minorHAnsi" w:cs="Calibri"/>
          <w:b/>
          <w:sz w:val="22"/>
          <w:szCs w:val="22"/>
        </w:rPr>
        <w:t xml:space="preserve"> Zmluvy</w:t>
      </w:r>
      <w:r w:rsidR="00664E7A" w:rsidRPr="00FF44EB">
        <w:rPr>
          <w:rFonts w:asciiTheme="minorHAnsi" w:hAnsiTheme="minorHAnsi" w:cs="Calibri"/>
          <w:b/>
          <w:sz w:val="22"/>
          <w:szCs w:val="22"/>
        </w:rPr>
        <w:t>, ako neoddeliteľná súčasť Zmluvy</w:t>
      </w:r>
      <w:r w:rsidRPr="00FF44EB">
        <w:rPr>
          <w:rFonts w:asciiTheme="minorHAnsi" w:hAnsiTheme="minorHAnsi" w:cs="Calibri"/>
          <w:b/>
          <w:sz w:val="22"/>
          <w:szCs w:val="22"/>
        </w:rPr>
        <w:t xml:space="preserve"> ),</w:t>
      </w:r>
    </w:p>
    <w:p w:rsidR="00BB055F" w:rsidRPr="00FF44EB" w:rsidRDefault="00C13F29" w:rsidP="00B83BBE">
      <w:pPr>
        <w:pStyle w:val="Odsekzoznamu"/>
        <w:numPr>
          <w:ilvl w:val="0"/>
          <w:numId w:val="3"/>
        </w:numPr>
        <w:spacing w:line="259" w:lineRule="auto"/>
        <w:ind w:left="709"/>
        <w:jc w:val="both"/>
        <w:rPr>
          <w:rFonts w:asciiTheme="minorHAnsi" w:hAnsiTheme="minorHAnsi" w:cs="Calibri"/>
          <w:sz w:val="22"/>
          <w:szCs w:val="22"/>
        </w:rPr>
      </w:pPr>
      <w:r w:rsidRPr="00FF44EB">
        <w:rPr>
          <w:rFonts w:asciiTheme="minorHAnsi" w:hAnsiTheme="minorHAnsi" w:cs="Calibri"/>
          <w:b/>
          <w:sz w:val="22"/>
          <w:szCs w:val="22"/>
        </w:rPr>
        <w:lastRenderedPageBreak/>
        <w:t xml:space="preserve">Zoznam všetkých subdodávateľov na stavebné práce </w:t>
      </w:r>
      <w:r w:rsidRPr="00FF44EB">
        <w:rPr>
          <w:rFonts w:asciiTheme="minorHAnsi" w:hAnsiTheme="minorHAnsi" w:cs="Calibri"/>
          <w:sz w:val="22"/>
          <w:szCs w:val="22"/>
        </w:rPr>
        <w:t>s uvedením identifikačných údajov subdodávateľa, osôb oprávnených konať za subdodávateľa, s preukázaním oprávnenia subdodávateľa na príslušné plnenie Zmluvy, predmetu – rozsahu subdodávky</w:t>
      </w:r>
      <w:r w:rsidRPr="00FF44EB">
        <w:rPr>
          <w:rFonts w:asciiTheme="minorHAnsi" w:hAnsiTheme="minorHAnsi" w:cs="Calibri"/>
          <w:b/>
          <w:sz w:val="22"/>
          <w:szCs w:val="22"/>
        </w:rPr>
        <w:t xml:space="preserve">,  </w:t>
      </w:r>
      <w:r w:rsidRPr="00FF44EB">
        <w:rPr>
          <w:rFonts w:asciiTheme="minorHAnsi" w:hAnsiTheme="minorHAnsi" w:cs="Calibri"/>
          <w:b/>
          <w:sz w:val="22"/>
          <w:szCs w:val="22"/>
        </w:rPr>
        <w:tab/>
      </w:r>
    </w:p>
    <w:p w:rsidR="00786FCE" w:rsidRPr="00A8745A" w:rsidRDefault="00C13F29" w:rsidP="00B83BBE">
      <w:pPr>
        <w:pStyle w:val="Odsekzoznamu"/>
        <w:numPr>
          <w:ilvl w:val="0"/>
          <w:numId w:val="3"/>
        </w:numPr>
        <w:spacing w:before="60" w:line="259" w:lineRule="auto"/>
        <w:ind w:left="708"/>
        <w:contextualSpacing w:val="0"/>
        <w:jc w:val="both"/>
        <w:rPr>
          <w:rFonts w:asciiTheme="minorHAnsi" w:hAnsiTheme="minorHAnsi" w:cstheme="minorHAnsi"/>
          <w:sz w:val="22"/>
          <w:szCs w:val="22"/>
        </w:rPr>
      </w:pPr>
      <w:r w:rsidRPr="00FF44EB">
        <w:rPr>
          <w:rFonts w:asciiTheme="minorHAnsi" w:hAnsiTheme="minorHAnsi" w:cs="Calibri"/>
          <w:b/>
          <w:sz w:val="22"/>
          <w:szCs w:val="22"/>
        </w:rPr>
        <w:t>Doklady o uzavretí poistn</w:t>
      </w:r>
      <w:r w:rsidR="00664E7A" w:rsidRPr="00FF44EB">
        <w:rPr>
          <w:rFonts w:asciiTheme="minorHAnsi" w:hAnsiTheme="minorHAnsi" w:cs="Calibri"/>
          <w:b/>
          <w:sz w:val="22"/>
          <w:szCs w:val="22"/>
        </w:rPr>
        <w:t>ej</w:t>
      </w:r>
      <w:r w:rsidRPr="00FF44EB">
        <w:rPr>
          <w:rFonts w:asciiTheme="minorHAnsi" w:hAnsiTheme="minorHAnsi" w:cs="Calibri"/>
          <w:b/>
          <w:sz w:val="22"/>
          <w:szCs w:val="22"/>
        </w:rPr>
        <w:t xml:space="preserve"> zml</w:t>
      </w:r>
      <w:r w:rsidR="00664E7A" w:rsidRPr="00FF44EB">
        <w:rPr>
          <w:rFonts w:asciiTheme="minorHAnsi" w:hAnsiTheme="minorHAnsi" w:cs="Calibri"/>
          <w:b/>
          <w:sz w:val="22"/>
          <w:szCs w:val="22"/>
        </w:rPr>
        <w:t>u</w:t>
      </w:r>
      <w:r w:rsidRPr="00FF44EB">
        <w:rPr>
          <w:rFonts w:asciiTheme="minorHAnsi" w:hAnsiTheme="minorHAnsi" w:cs="Calibri"/>
          <w:b/>
          <w:sz w:val="22"/>
          <w:szCs w:val="22"/>
        </w:rPr>
        <w:t>v</w:t>
      </w:r>
      <w:r w:rsidR="00664E7A" w:rsidRPr="00FF44EB">
        <w:rPr>
          <w:rFonts w:asciiTheme="minorHAnsi" w:hAnsiTheme="minorHAnsi" w:cs="Calibri"/>
          <w:b/>
          <w:sz w:val="22"/>
          <w:szCs w:val="22"/>
        </w:rPr>
        <w:t>y, poistka</w:t>
      </w:r>
      <w:r w:rsidRPr="00FF44EB">
        <w:rPr>
          <w:rFonts w:asciiTheme="minorHAnsi" w:hAnsiTheme="minorHAnsi" w:cs="Calibri"/>
          <w:b/>
          <w:sz w:val="22"/>
          <w:szCs w:val="22"/>
        </w:rPr>
        <w:t xml:space="preserve"> </w:t>
      </w:r>
      <w:r w:rsidRPr="00A8745A">
        <w:rPr>
          <w:rFonts w:asciiTheme="minorHAnsi" w:hAnsiTheme="minorHAnsi" w:cstheme="minorHAnsi"/>
          <w:sz w:val="22"/>
          <w:szCs w:val="22"/>
        </w:rPr>
        <w:t>platn</w:t>
      </w:r>
      <w:r w:rsidR="00664E7A" w:rsidRPr="00A8745A">
        <w:rPr>
          <w:rFonts w:asciiTheme="minorHAnsi" w:hAnsiTheme="minorHAnsi" w:cstheme="minorHAnsi"/>
          <w:sz w:val="22"/>
          <w:szCs w:val="22"/>
        </w:rPr>
        <w:t>á</w:t>
      </w:r>
      <w:r w:rsidRPr="00A8745A">
        <w:rPr>
          <w:rFonts w:asciiTheme="minorHAnsi" w:hAnsiTheme="minorHAnsi" w:cstheme="minorHAnsi"/>
          <w:sz w:val="22"/>
          <w:szCs w:val="22"/>
        </w:rPr>
        <w:t xml:space="preserve"> po celú dobu</w:t>
      </w:r>
      <w:r w:rsidR="00664E7A" w:rsidRPr="00A8745A">
        <w:rPr>
          <w:rFonts w:asciiTheme="minorHAnsi" w:hAnsiTheme="minorHAnsi" w:cstheme="minorHAnsi"/>
          <w:sz w:val="22"/>
          <w:szCs w:val="22"/>
        </w:rPr>
        <w:t xml:space="preserve"> platnosti a účinnosti Zmluvy na </w:t>
      </w:r>
      <w:r w:rsidR="00873A51" w:rsidRPr="00A8745A">
        <w:rPr>
          <w:rFonts w:asciiTheme="minorHAnsi" w:hAnsiTheme="minorHAnsi" w:cstheme="minorHAnsi"/>
          <w:sz w:val="22"/>
          <w:szCs w:val="22"/>
        </w:rPr>
        <w:t xml:space="preserve"> poistenie zodpovednosti za škodu spôsobenú počas </w:t>
      </w:r>
      <w:r w:rsidR="00664E7A" w:rsidRPr="00A8745A">
        <w:rPr>
          <w:rFonts w:asciiTheme="minorHAnsi" w:hAnsiTheme="minorHAnsi" w:cstheme="minorHAnsi"/>
          <w:sz w:val="22"/>
          <w:szCs w:val="22"/>
        </w:rPr>
        <w:t>vykonávania Diela</w:t>
      </w:r>
      <w:r w:rsidR="00873A51" w:rsidRPr="00A8745A">
        <w:rPr>
          <w:rFonts w:asciiTheme="minorHAnsi" w:hAnsiTheme="minorHAnsi" w:cstheme="minorHAnsi"/>
          <w:sz w:val="22"/>
          <w:szCs w:val="22"/>
        </w:rPr>
        <w:t xml:space="preserve"> do výšky ceny </w:t>
      </w:r>
      <w:r w:rsidR="00664E7A" w:rsidRPr="00A8745A">
        <w:rPr>
          <w:rFonts w:asciiTheme="minorHAnsi" w:hAnsiTheme="minorHAnsi" w:cstheme="minorHAnsi"/>
          <w:sz w:val="22"/>
          <w:szCs w:val="22"/>
        </w:rPr>
        <w:t>D</w:t>
      </w:r>
      <w:r w:rsidR="00873A51" w:rsidRPr="00A8745A">
        <w:rPr>
          <w:rFonts w:asciiTheme="minorHAnsi" w:hAnsiTheme="minorHAnsi" w:cstheme="minorHAnsi"/>
          <w:sz w:val="22"/>
          <w:szCs w:val="22"/>
        </w:rPr>
        <w:t xml:space="preserve">iela </w:t>
      </w:r>
      <w:r w:rsidR="00664E7A" w:rsidRPr="00A8745A">
        <w:rPr>
          <w:rFonts w:asciiTheme="minorHAnsi" w:hAnsiTheme="minorHAnsi" w:cstheme="minorHAnsi"/>
          <w:sz w:val="22"/>
          <w:szCs w:val="22"/>
        </w:rPr>
        <w:t xml:space="preserve">bez DPH </w:t>
      </w:r>
      <w:r w:rsidR="00873A51" w:rsidRPr="00A8745A">
        <w:rPr>
          <w:rFonts w:asciiTheme="minorHAnsi" w:hAnsiTheme="minorHAnsi" w:cstheme="minorHAnsi"/>
          <w:sz w:val="22"/>
          <w:szCs w:val="22"/>
        </w:rPr>
        <w:t xml:space="preserve">uvedenej </w:t>
      </w:r>
      <w:r w:rsidR="00664E7A" w:rsidRPr="00A8745A">
        <w:rPr>
          <w:rFonts w:asciiTheme="minorHAnsi" w:hAnsiTheme="minorHAnsi" w:cstheme="minorHAnsi"/>
          <w:sz w:val="22"/>
          <w:szCs w:val="22"/>
        </w:rPr>
        <w:t>v osobitnom článku tejto Zmluvy.</w:t>
      </w:r>
      <w:r w:rsidR="00873A51" w:rsidRPr="00A8745A">
        <w:rPr>
          <w:rFonts w:asciiTheme="minorHAnsi" w:hAnsiTheme="minorHAnsi" w:cstheme="minorHAnsi"/>
          <w:sz w:val="22"/>
          <w:szCs w:val="22"/>
        </w:rPr>
        <w:t xml:space="preserve"> </w:t>
      </w:r>
    </w:p>
    <w:p w:rsidR="00416B45" w:rsidRPr="00FF44EB" w:rsidRDefault="00416B45" w:rsidP="00416B45">
      <w:pPr>
        <w:pStyle w:val="Odsekzoznamu"/>
        <w:numPr>
          <w:ilvl w:val="0"/>
          <w:numId w:val="3"/>
        </w:numPr>
        <w:spacing w:before="60" w:line="259" w:lineRule="auto"/>
        <w:ind w:left="708"/>
        <w:contextualSpacing w:val="0"/>
        <w:rPr>
          <w:rFonts w:asciiTheme="minorHAnsi" w:hAnsiTheme="minorHAnsi" w:cs="Calibri"/>
          <w:b/>
          <w:color w:val="FF0000"/>
          <w:szCs w:val="22"/>
        </w:rPr>
      </w:pPr>
      <w:r w:rsidRPr="00FF44EB">
        <w:rPr>
          <w:rFonts w:asciiTheme="minorHAnsi" w:hAnsiTheme="minorHAnsi" w:cs="Calibri"/>
          <w:b/>
          <w:color w:val="FF0000"/>
          <w:szCs w:val="22"/>
        </w:rPr>
        <w:t>Poskytnúť výkonovú záruku</w:t>
      </w:r>
    </w:p>
    <w:p w:rsidR="00416B45" w:rsidRPr="00FF44EB" w:rsidRDefault="00BB23C0" w:rsidP="00385A58">
      <w:pPr>
        <w:spacing w:before="60" w:line="259" w:lineRule="auto"/>
        <w:ind w:left="709"/>
        <w:jc w:val="both"/>
        <w:rPr>
          <w:rFonts w:asciiTheme="minorHAnsi" w:hAnsiTheme="minorHAnsi" w:cs="Calibri"/>
          <w:b/>
          <w:sz w:val="22"/>
          <w:szCs w:val="22"/>
        </w:rPr>
      </w:pPr>
      <w:r w:rsidRPr="00FF44EB">
        <w:rPr>
          <w:rFonts w:asciiTheme="minorHAnsi" w:hAnsiTheme="minorHAnsi" w:cs="Calibri"/>
          <w:b/>
          <w:sz w:val="22"/>
          <w:szCs w:val="22"/>
        </w:rPr>
        <w:t>Môže Zhotoviteľ prostredníctvom predloženia B</w:t>
      </w:r>
      <w:r w:rsidR="00806673" w:rsidRPr="00FF44EB">
        <w:rPr>
          <w:rFonts w:asciiTheme="minorHAnsi" w:hAnsiTheme="minorHAnsi" w:cs="Calibri"/>
          <w:b/>
          <w:sz w:val="22"/>
          <w:szCs w:val="22"/>
        </w:rPr>
        <w:t>ankovej záruky, Poisteni</w:t>
      </w:r>
      <w:r w:rsidRPr="00FF44EB">
        <w:rPr>
          <w:rFonts w:asciiTheme="minorHAnsi" w:hAnsiTheme="minorHAnsi" w:cs="Calibri"/>
          <w:b/>
          <w:sz w:val="22"/>
          <w:szCs w:val="22"/>
        </w:rPr>
        <w:t>a</w:t>
      </w:r>
      <w:r w:rsidR="00806673" w:rsidRPr="00FF44EB">
        <w:rPr>
          <w:rFonts w:asciiTheme="minorHAnsi" w:hAnsiTheme="minorHAnsi" w:cs="Calibri"/>
          <w:b/>
          <w:sz w:val="22"/>
          <w:szCs w:val="22"/>
        </w:rPr>
        <w:t xml:space="preserve"> záruky, alebo Zložen</w:t>
      </w:r>
      <w:r w:rsidRPr="00FF44EB">
        <w:rPr>
          <w:rFonts w:asciiTheme="minorHAnsi" w:hAnsiTheme="minorHAnsi" w:cs="Calibri"/>
          <w:b/>
          <w:sz w:val="22"/>
          <w:szCs w:val="22"/>
        </w:rPr>
        <w:t>ím</w:t>
      </w:r>
      <w:r w:rsidR="00806673" w:rsidRPr="00FF44EB">
        <w:rPr>
          <w:rFonts w:asciiTheme="minorHAnsi" w:hAnsiTheme="minorHAnsi" w:cs="Calibri"/>
          <w:b/>
          <w:sz w:val="22"/>
          <w:szCs w:val="22"/>
        </w:rPr>
        <w:t xml:space="preserve"> finančných prostriedkov </w:t>
      </w:r>
      <w:r w:rsidRPr="00FF44EB">
        <w:rPr>
          <w:rFonts w:asciiTheme="minorHAnsi" w:hAnsiTheme="minorHAnsi" w:cs="Calibri"/>
          <w:b/>
          <w:sz w:val="22"/>
          <w:szCs w:val="22"/>
        </w:rPr>
        <w:t>zhotoviteľom</w:t>
      </w:r>
      <w:r w:rsidR="00806673" w:rsidRPr="00FF44EB">
        <w:rPr>
          <w:rFonts w:asciiTheme="minorHAnsi" w:hAnsiTheme="minorHAnsi" w:cs="Calibri"/>
          <w:b/>
          <w:sz w:val="22"/>
          <w:szCs w:val="22"/>
        </w:rPr>
        <w:t xml:space="preserve"> na účet </w:t>
      </w:r>
      <w:r w:rsidRPr="00FF44EB">
        <w:rPr>
          <w:rFonts w:asciiTheme="minorHAnsi" w:hAnsiTheme="minorHAnsi" w:cs="Calibri"/>
          <w:b/>
          <w:sz w:val="22"/>
          <w:szCs w:val="22"/>
        </w:rPr>
        <w:t>objednávateľa</w:t>
      </w:r>
      <w:r w:rsidR="00DB6F46" w:rsidRPr="00FF44EB">
        <w:rPr>
          <w:rFonts w:asciiTheme="minorHAnsi" w:hAnsiTheme="minorHAnsi" w:cs="Calibri"/>
          <w:b/>
          <w:sz w:val="22"/>
          <w:szCs w:val="22"/>
        </w:rPr>
        <w:t xml:space="preserve"> </w:t>
      </w:r>
      <w:r w:rsidR="00416B45" w:rsidRPr="00FF44EB">
        <w:rPr>
          <w:rFonts w:asciiTheme="minorHAnsi" w:hAnsiTheme="minorHAnsi" w:cs="Calibri"/>
          <w:sz w:val="22"/>
          <w:szCs w:val="22"/>
        </w:rPr>
        <w:t>v prospech Objednávateľa, pričom jediná podmienka čerpania bankovej záruky bude žiadosť Objednáva</w:t>
      </w:r>
      <w:r w:rsidR="00163CEF" w:rsidRPr="00FF44EB">
        <w:rPr>
          <w:rFonts w:asciiTheme="minorHAnsi" w:hAnsiTheme="minorHAnsi" w:cs="Calibri"/>
          <w:sz w:val="22"/>
          <w:szCs w:val="22"/>
        </w:rPr>
        <w:t>teľa, a to</w:t>
      </w:r>
      <w:r w:rsidR="00163CEF" w:rsidRPr="00FF44EB">
        <w:rPr>
          <w:rFonts w:asciiTheme="minorHAnsi" w:hAnsiTheme="minorHAnsi" w:cs="Calibri"/>
          <w:b/>
          <w:sz w:val="22"/>
          <w:szCs w:val="22"/>
        </w:rPr>
        <w:t xml:space="preserve"> vo výške 5</w:t>
      </w:r>
      <w:r w:rsidRPr="00FF44EB">
        <w:rPr>
          <w:rFonts w:asciiTheme="minorHAnsi" w:hAnsiTheme="minorHAnsi" w:cs="Calibri"/>
          <w:b/>
          <w:sz w:val="22"/>
          <w:szCs w:val="22"/>
        </w:rPr>
        <w:t xml:space="preserve"> % z ceny za Dielo.</w:t>
      </w:r>
      <w:r w:rsidR="00416B45" w:rsidRPr="00FF44EB">
        <w:rPr>
          <w:rFonts w:asciiTheme="minorHAnsi" w:hAnsiTheme="minorHAnsi" w:cs="Calibri"/>
          <w:b/>
          <w:sz w:val="22"/>
          <w:szCs w:val="22"/>
        </w:rPr>
        <w:t xml:space="preserve"> </w:t>
      </w:r>
    </w:p>
    <w:p w:rsidR="00163CEF" w:rsidRPr="00FF44EB" w:rsidRDefault="00416B45" w:rsidP="00385A58">
      <w:pPr>
        <w:spacing w:before="60" w:line="259" w:lineRule="auto"/>
        <w:ind w:left="709"/>
        <w:jc w:val="both"/>
        <w:rPr>
          <w:rFonts w:asciiTheme="minorHAnsi" w:hAnsiTheme="minorHAnsi" w:cs="Calibri"/>
          <w:b/>
          <w:sz w:val="22"/>
          <w:szCs w:val="22"/>
        </w:rPr>
      </w:pPr>
      <w:r w:rsidRPr="00FF44EB">
        <w:rPr>
          <w:rFonts w:asciiTheme="minorHAnsi" w:hAnsiTheme="minorHAnsi" w:cs="Calibri"/>
          <w:b/>
          <w:sz w:val="22"/>
          <w:szCs w:val="22"/>
        </w:rPr>
        <w:t xml:space="preserve">Nezloženie výkonovej záruky bude považované za odmietnutie uzatvorenia Zmluvy zo strany Zhotoviteľa. </w:t>
      </w:r>
      <w:r w:rsidR="00244D40" w:rsidRPr="00FF44EB">
        <w:rPr>
          <w:rFonts w:asciiTheme="minorHAnsi" w:hAnsiTheme="minorHAnsi" w:cs="Calibri"/>
          <w:b/>
          <w:sz w:val="22"/>
          <w:szCs w:val="22"/>
        </w:rPr>
        <w:t xml:space="preserve">Zhotoviteľ’ je povinný najneskôr ku dňu protokolárneho odovzdania </w:t>
      </w:r>
      <w:r w:rsidR="00842A22" w:rsidRPr="00FF44EB">
        <w:rPr>
          <w:rFonts w:asciiTheme="minorHAnsi" w:hAnsiTheme="minorHAnsi" w:cs="Calibri"/>
          <w:b/>
          <w:sz w:val="22"/>
          <w:szCs w:val="22"/>
        </w:rPr>
        <w:t xml:space="preserve">stavby </w:t>
      </w:r>
      <w:r w:rsidR="00244D40" w:rsidRPr="00FF44EB">
        <w:rPr>
          <w:rFonts w:asciiTheme="minorHAnsi" w:hAnsiTheme="minorHAnsi" w:cs="Calibri"/>
          <w:b/>
          <w:sz w:val="22"/>
          <w:szCs w:val="22"/>
        </w:rPr>
        <w:t xml:space="preserve">poskytnúť Objednávateľovi garančnú zábezpeku. </w:t>
      </w:r>
      <w:r w:rsidRPr="00FF44EB">
        <w:rPr>
          <w:rFonts w:asciiTheme="minorHAnsi" w:hAnsiTheme="minorHAnsi" w:cs="Calibri"/>
          <w:b/>
          <w:sz w:val="22"/>
          <w:szCs w:val="22"/>
        </w:rPr>
        <w:t>Výkonová záruka vo výške 5 % bude</w:t>
      </w:r>
      <w:r w:rsidR="00244D40" w:rsidRPr="00FF44EB">
        <w:rPr>
          <w:rFonts w:asciiTheme="minorHAnsi" w:hAnsiTheme="minorHAnsi" w:cs="Calibri"/>
          <w:b/>
          <w:sz w:val="22"/>
          <w:szCs w:val="22"/>
        </w:rPr>
        <w:t xml:space="preserve"> vystavená do odovzdania diela.</w:t>
      </w:r>
    </w:p>
    <w:p w:rsidR="00163CEF" w:rsidRPr="00FF44EB" w:rsidRDefault="00163CEF" w:rsidP="00244D40">
      <w:pPr>
        <w:pStyle w:val="Odsekzoznamu"/>
        <w:numPr>
          <w:ilvl w:val="0"/>
          <w:numId w:val="3"/>
        </w:numPr>
        <w:spacing w:before="120" w:line="259" w:lineRule="auto"/>
        <w:ind w:left="703" w:hanging="357"/>
        <w:contextualSpacing w:val="0"/>
        <w:jc w:val="both"/>
        <w:rPr>
          <w:rFonts w:asciiTheme="minorHAnsi" w:hAnsiTheme="minorHAnsi" w:cs="Calibri"/>
          <w:b/>
          <w:color w:val="FF0000"/>
          <w:szCs w:val="22"/>
        </w:rPr>
      </w:pPr>
      <w:r w:rsidRPr="00FF44EB">
        <w:rPr>
          <w:rFonts w:asciiTheme="minorHAnsi" w:hAnsiTheme="minorHAnsi" w:cs="Calibri"/>
          <w:b/>
          <w:color w:val="FF0000"/>
          <w:szCs w:val="22"/>
        </w:rPr>
        <w:t>Poskytnúť garančnú zábezpeku</w:t>
      </w:r>
    </w:p>
    <w:p w:rsidR="00163CEF" w:rsidRPr="00FF44EB" w:rsidRDefault="00BB23C0" w:rsidP="00385A58">
      <w:pPr>
        <w:spacing w:before="60" w:line="259" w:lineRule="auto"/>
        <w:ind w:left="709"/>
        <w:jc w:val="both"/>
        <w:rPr>
          <w:rFonts w:asciiTheme="minorHAnsi" w:hAnsiTheme="minorHAnsi" w:cs="Calibri"/>
          <w:b/>
          <w:sz w:val="22"/>
          <w:szCs w:val="22"/>
        </w:rPr>
      </w:pPr>
      <w:r w:rsidRPr="00FF44EB">
        <w:rPr>
          <w:rFonts w:asciiTheme="minorHAnsi" w:hAnsiTheme="minorHAnsi" w:cs="Calibri"/>
          <w:b/>
          <w:sz w:val="22"/>
          <w:szCs w:val="22"/>
        </w:rPr>
        <w:t>Môže Zhotoviteľ prostredníctvom predloženia Bankovej záruky, Poistenia záruky, alebo Zložením finančných prostriedkov zhotoviteľom na účet objednávateľa</w:t>
      </w:r>
      <w:r w:rsidR="00163CEF" w:rsidRPr="00FF44EB">
        <w:rPr>
          <w:rFonts w:asciiTheme="minorHAnsi" w:hAnsiTheme="minorHAnsi" w:cs="Calibri"/>
          <w:b/>
          <w:sz w:val="22"/>
          <w:szCs w:val="22"/>
        </w:rPr>
        <w:t>, pr</w:t>
      </w:r>
      <w:r w:rsidR="00163CEF" w:rsidRPr="00FF44EB">
        <w:rPr>
          <w:rFonts w:asciiTheme="minorHAnsi" w:hAnsiTheme="minorHAnsi" w:cs="Calibri"/>
          <w:sz w:val="22"/>
          <w:szCs w:val="22"/>
        </w:rPr>
        <w:t>ičom jediná podmienka čerpania bankovej záruky bude žiadosť Objednávateľa</w:t>
      </w:r>
      <w:r w:rsidR="00163CEF" w:rsidRPr="00FF44EB">
        <w:rPr>
          <w:rFonts w:asciiTheme="minorHAnsi" w:hAnsiTheme="minorHAnsi" w:cs="Calibri"/>
          <w:b/>
          <w:sz w:val="22"/>
          <w:szCs w:val="22"/>
        </w:rPr>
        <w:t xml:space="preserve">, a to vo výške 5 % z ceny za Dielo, alebo zložiť na účet Objednávateľa sumu vo výške 5 % z ceny za Dielo </w:t>
      </w:r>
    </w:p>
    <w:p w:rsidR="00163CEF" w:rsidRPr="00FF44EB" w:rsidRDefault="00163CEF" w:rsidP="00385A58">
      <w:pPr>
        <w:spacing w:before="60" w:line="259" w:lineRule="auto"/>
        <w:ind w:left="709"/>
        <w:jc w:val="both"/>
        <w:rPr>
          <w:rFonts w:asciiTheme="minorHAnsi" w:hAnsiTheme="minorHAnsi" w:cs="Calibri"/>
          <w:b/>
          <w:sz w:val="22"/>
          <w:szCs w:val="22"/>
        </w:rPr>
      </w:pPr>
      <w:r w:rsidRPr="00FF44EB">
        <w:rPr>
          <w:rFonts w:asciiTheme="minorHAnsi" w:hAnsiTheme="minorHAnsi" w:cs="Calibri"/>
          <w:b/>
          <w:sz w:val="22"/>
          <w:szCs w:val="22"/>
        </w:rPr>
        <w:t>Garančná zábezpeka ako zádržné vo výške 5 % bude vystavená počas záručnej doby – podľa všeobecných podmienok bánk. Zhotoviteľ’ je povinný najneskôr ku dňu protokolárneho odovzdania diela poskytnúť Objednávateľovi garančnú zábezpeku.</w:t>
      </w:r>
    </w:p>
    <w:p w:rsidR="00987BBA" w:rsidRPr="00FF44EB" w:rsidRDefault="00987BBA" w:rsidP="001C4D04">
      <w:pPr>
        <w:pStyle w:val="Odsekzoznamu"/>
        <w:numPr>
          <w:ilvl w:val="0"/>
          <w:numId w:val="2"/>
        </w:numPr>
        <w:spacing w:before="120" w:line="259" w:lineRule="auto"/>
        <w:ind w:left="425" w:hanging="425"/>
        <w:contextualSpacing w:val="0"/>
        <w:jc w:val="both"/>
        <w:rPr>
          <w:rFonts w:asciiTheme="minorHAnsi" w:hAnsiTheme="minorHAnsi" w:cs="Calibri"/>
          <w:sz w:val="22"/>
          <w:szCs w:val="22"/>
        </w:rPr>
      </w:pPr>
      <w:r w:rsidRPr="00FF44EB">
        <w:rPr>
          <w:rFonts w:asciiTheme="minorHAnsi" w:hAnsiTheme="minorHAnsi" w:cs="Calibri"/>
          <w:sz w:val="22"/>
          <w:szCs w:val="22"/>
        </w:rPr>
        <w:t xml:space="preserve">V prípade, ak Zhotoviteľ odstráni všetky vady, nedorobky a nedostatky v lehotách stanovených v odovzdávacom a preberacom protokole Diela, resp. v protokolov o odovzdaní časti Diela, bude mu výkonová záruka vo výške 5% z celkovej Ceny za Dielo uvoľnená, na základe jeho písomnej žiadosti, ktorej neoddeliteľnou prílohou je protokol o odstránení vád a nedorobkov podpísaný oboma Zmluvnými stranami.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 výkonovou zárukou. V prípade započítania bude Zhotoviteľovi vrátená výkonová záruka, znížená o sumu pohľadávky Objednávateľa s titulu odstránenia vád. </w:t>
      </w:r>
    </w:p>
    <w:p w:rsidR="00987BBA" w:rsidRPr="00FF44EB" w:rsidRDefault="00987BBA" w:rsidP="001C4D04">
      <w:pPr>
        <w:pStyle w:val="Odsekzoznamu"/>
        <w:numPr>
          <w:ilvl w:val="0"/>
          <w:numId w:val="2"/>
        </w:numPr>
        <w:spacing w:before="120" w:line="259" w:lineRule="auto"/>
        <w:ind w:left="426" w:hanging="426"/>
        <w:contextualSpacing w:val="0"/>
        <w:jc w:val="both"/>
        <w:rPr>
          <w:rFonts w:asciiTheme="minorHAnsi" w:hAnsiTheme="minorHAnsi" w:cs="Calibri"/>
          <w:sz w:val="22"/>
          <w:szCs w:val="22"/>
        </w:rPr>
      </w:pPr>
      <w:r w:rsidRPr="00FF44EB">
        <w:rPr>
          <w:rFonts w:asciiTheme="minorHAnsi" w:hAnsiTheme="minorHAnsi" w:cs="Calibri"/>
          <w:sz w:val="22"/>
          <w:szCs w:val="22"/>
        </w:rPr>
        <w:t>V prípade, že sa vyskytnú počas záručnej doby vady Diela a Zhotoviteľ ich riadne a včas neodstráni, môže Objednávateľ zabezpečiť ich odstránenie na náklady Zhotoviteľa. Zmluvné strany sa dohodli, že pohľadávku, ktorá tým Objednávateľovi vznikne môže Objednávateľ jednostranne započítať s garančnou zábezpekou. V prípade započítania bude Zhotoviteľovi vrátená garančná zábezpeka predstavujúca sumu vo výške 5% z Ceny za Dielo znížená o započítané pohľadávky. O uvoľnenie garančnej zábezpeky môže Zhotoviteľ písomne požiadať najskôr po uplynutí záručnej doby.</w:t>
      </w:r>
    </w:p>
    <w:p w:rsidR="00C13F29" w:rsidRPr="00FF44EB" w:rsidRDefault="00C13F29" w:rsidP="001C4D04">
      <w:pPr>
        <w:pStyle w:val="Odsekzoznamu"/>
        <w:numPr>
          <w:ilvl w:val="0"/>
          <w:numId w:val="2"/>
        </w:numPr>
        <w:spacing w:before="120" w:line="259" w:lineRule="auto"/>
        <w:ind w:left="426" w:hanging="426"/>
        <w:contextualSpacing w:val="0"/>
        <w:jc w:val="both"/>
        <w:rPr>
          <w:rFonts w:asciiTheme="minorHAnsi" w:hAnsiTheme="minorHAnsi" w:cs="Calibri"/>
          <w:sz w:val="22"/>
          <w:szCs w:val="22"/>
        </w:rPr>
      </w:pPr>
      <w:r w:rsidRPr="00FF44EB">
        <w:rPr>
          <w:rFonts w:asciiTheme="minorHAnsi" w:hAnsiTheme="minorHAnsi" w:cs="Calibri"/>
          <w:sz w:val="22"/>
          <w:szCs w:val="22"/>
        </w:rPr>
        <w:t xml:space="preserve">Zhotoviteľ berie na vedomie, že pri realizácii Diela prostredníctvom subdodávateľov ( ďalej aj iba „subdodávka“ ) zodpovedá zhotoviteľ tak, ako keby Dielo, resp. jeho časť realizoval sám. Zhotoviteľ je povinný </w:t>
      </w:r>
      <w:r w:rsidR="00B64576" w:rsidRPr="00FF44EB">
        <w:rPr>
          <w:rFonts w:asciiTheme="minorHAnsi" w:hAnsiTheme="minorHAnsi" w:cs="Calibri"/>
          <w:sz w:val="22"/>
          <w:szCs w:val="22"/>
        </w:rPr>
        <w:t xml:space="preserve">vopred </w:t>
      </w:r>
      <w:r w:rsidRPr="00FF44EB">
        <w:rPr>
          <w:rFonts w:asciiTheme="minorHAnsi" w:hAnsiTheme="minorHAnsi" w:cs="Calibri"/>
          <w:sz w:val="22"/>
          <w:szCs w:val="22"/>
        </w:rPr>
        <w:t xml:space="preserve">oznámiť objednávateľovi akékoľvek zmeny týkajúce sa subdodávok.  </w:t>
      </w:r>
    </w:p>
    <w:p w:rsidR="00873A51" w:rsidRPr="00FF44EB" w:rsidRDefault="00C13F29" w:rsidP="001C4D04">
      <w:pPr>
        <w:pStyle w:val="Odsekzoznamu"/>
        <w:numPr>
          <w:ilvl w:val="0"/>
          <w:numId w:val="2"/>
        </w:numPr>
        <w:spacing w:before="120" w:line="259" w:lineRule="auto"/>
        <w:ind w:left="426" w:hanging="426"/>
        <w:contextualSpacing w:val="0"/>
        <w:jc w:val="both"/>
        <w:rPr>
          <w:rFonts w:asciiTheme="minorHAnsi" w:hAnsiTheme="minorHAnsi" w:cs="Calibri"/>
          <w:sz w:val="22"/>
          <w:szCs w:val="22"/>
        </w:rPr>
      </w:pPr>
      <w:r w:rsidRPr="00FF44EB">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w:t>
      </w:r>
      <w:r w:rsidRPr="00FF44EB">
        <w:rPr>
          <w:rFonts w:asciiTheme="minorHAnsi" w:hAnsiTheme="minorHAnsi" w:cs="Calibri"/>
          <w:sz w:val="22"/>
          <w:szCs w:val="22"/>
        </w:rPr>
        <w:lastRenderedPageBreak/>
        <w:t>ako celku a nákladov na takéto materiály, práce a služby (najmä transport, energie, náklady na zariadenia a stroje, cestovné náklady, náklady na odstránenie odpadov, náklady na pracovníkov, odborne spôsobilé osoby, profes</w:t>
      </w:r>
      <w:r w:rsidR="008830BD" w:rsidRPr="00FF44EB">
        <w:rPr>
          <w:rFonts w:asciiTheme="minorHAnsi" w:hAnsiTheme="minorHAnsi" w:cs="Calibri"/>
          <w:sz w:val="22"/>
          <w:szCs w:val="22"/>
        </w:rPr>
        <w:t>ij</w:t>
      </w:r>
      <w:r w:rsidRPr="00FF44EB">
        <w:rPr>
          <w:rFonts w:asciiTheme="minorHAnsi" w:hAnsiTheme="minorHAnsi" w:cs="Calibri"/>
          <w:sz w:val="22"/>
          <w:szCs w:val="22"/>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A8745A" w:rsidRDefault="00873A51" w:rsidP="001C4D04">
      <w:pPr>
        <w:pStyle w:val="Odsekzoznamu"/>
        <w:numPr>
          <w:ilvl w:val="0"/>
          <w:numId w:val="2"/>
        </w:numPr>
        <w:spacing w:before="120" w:line="259" w:lineRule="auto"/>
        <w:ind w:left="426" w:hanging="426"/>
        <w:contextualSpacing w:val="0"/>
        <w:jc w:val="both"/>
        <w:rPr>
          <w:rFonts w:asciiTheme="minorHAnsi" w:hAnsiTheme="minorHAnsi" w:cstheme="minorHAnsi"/>
          <w:sz w:val="22"/>
          <w:szCs w:val="22"/>
        </w:rPr>
      </w:pPr>
      <w:r w:rsidRPr="00A8745A">
        <w:rPr>
          <w:rFonts w:asciiTheme="minorHAnsi" w:hAnsiTheme="minorHAnsi" w:cstheme="minorHAnsi"/>
          <w:sz w:val="22"/>
          <w:szCs w:val="22"/>
        </w:rPr>
        <w:t>Zhotoviteľ vyhlasuje a potvrdzuje, že sa v plnom rozsahu oboznámil s</w:t>
      </w:r>
      <w:r w:rsidR="008830BD" w:rsidRPr="00A8745A">
        <w:rPr>
          <w:rFonts w:asciiTheme="minorHAnsi" w:hAnsiTheme="minorHAnsi" w:cstheme="minorHAnsi"/>
          <w:sz w:val="22"/>
          <w:szCs w:val="22"/>
        </w:rPr>
        <w:t> </w:t>
      </w:r>
      <w:r w:rsidRPr="00A8745A">
        <w:rPr>
          <w:rFonts w:asciiTheme="minorHAnsi" w:hAnsiTheme="minorHAnsi" w:cstheme="minorHAnsi"/>
          <w:sz w:val="22"/>
          <w:szCs w:val="22"/>
        </w:rPr>
        <w:t>rozsahom</w:t>
      </w:r>
      <w:r w:rsidR="008830BD" w:rsidRPr="00A8745A">
        <w:rPr>
          <w:rFonts w:asciiTheme="minorHAnsi" w:hAnsiTheme="minorHAnsi" w:cstheme="minorHAnsi"/>
          <w:sz w:val="22"/>
          <w:szCs w:val="22"/>
        </w:rPr>
        <w:t>,</w:t>
      </w:r>
      <w:r w:rsidRPr="00A8745A">
        <w:rPr>
          <w:rFonts w:asciiTheme="minorHAnsi" w:hAnsiTheme="minorHAnsi" w:cstheme="minorHAnsi"/>
          <w:sz w:val="22"/>
          <w:szCs w:val="22"/>
        </w:rPr>
        <w:t xml:space="preserve"> </w:t>
      </w:r>
      <w:r w:rsidR="008830BD" w:rsidRPr="00A8745A">
        <w:rPr>
          <w:rFonts w:asciiTheme="minorHAnsi" w:hAnsiTheme="minorHAnsi" w:cstheme="minorHAnsi"/>
          <w:sz w:val="22"/>
          <w:szCs w:val="22"/>
        </w:rPr>
        <w:t xml:space="preserve">s </w:t>
      </w:r>
      <w:r w:rsidRPr="00A8745A">
        <w:rPr>
          <w:rFonts w:asciiTheme="minorHAnsi" w:hAnsiTheme="minorHAnsi" w:cstheme="minorHAnsi"/>
          <w:sz w:val="22"/>
          <w:szCs w:val="22"/>
        </w:rPr>
        <w:t xml:space="preserve">povahou </w:t>
      </w:r>
      <w:r w:rsidR="008830BD" w:rsidRPr="00A8745A">
        <w:rPr>
          <w:rFonts w:asciiTheme="minorHAnsi" w:hAnsiTheme="minorHAnsi" w:cstheme="minorHAnsi"/>
          <w:sz w:val="22"/>
          <w:szCs w:val="22"/>
        </w:rPr>
        <w:t>D</w:t>
      </w:r>
      <w:r w:rsidRPr="00A8745A">
        <w:rPr>
          <w:rFonts w:asciiTheme="minorHAnsi" w:hAnsiTheme="minorHAnsi" w:cstheme="minorHAnsi"/>
          <w:sz w:val="22"/>
          <w:szCs w:val="22"/>
        </w:rPr>
        <w:t xml:space="preserve">iela, </w:t>
      </w:r>
      <w:r w:rsidR="008830BD" w:rsidRPr="00A8745A">
        <w:rPr>
          <w:rFonts w:asciiTheme="minorHAnsi" w:hAnsiTheme="minorHAnsi" w:cstheme="minorHAnsi"/>
          <w:sz w:val="22"/>
          <w:szCs w:val="22"/>
        </w:rPr>
        <w:t xml:space="preserve">charakterom prác a s účelom, ktorý má Dielo po jeho riadnom vykonaní plniť, že </w:t>
      </w:r>
      <w:r w:rsidRPr="00A8745A">
        <w:rPr>
          <w:rFonts w:asciiTheme="minorHAnsi" w:hAnsiTheme="minorHAnsi" w:cstheme="minorHAnsi"/>
          <w:sz w:val="22"/>
          <w:szCs w:val="22"/>
        </w:rPr>
        <w:t xml:space="preserve">sú mu známe technické, kvalitatívne a všetky iné podmienky potrebné k riadnemu vykonaniu Diela a disponuje takými kapacitami a odbornými znalosťami, ktoré sú potrebné na kvalitné a riadne vykonanie diela.  </w:t>
      </w:r>
    </w:p>
    <w:p w:rsidR="00873A51" w:rsidRPr="00A8745A" w:rsidRDefault="00873A51" w:rsidP="001C4D04">
      <w:pPr>
        <w:pStyle w:val="Odsekzoznamu"/>
        <w:numPr>
          <w:ilvl w:val="0"/>
          <w:numId w:val="2"/>
        </w:numPr>
        <w:spacing w:before="120" w:line="259" w:lineRule="auto"/>
        <w:ind w:left="426" w:hanging="426"/>
        <w:contextualSpacing w:val="0"/>
        <w:jc w:val="both"/>
        <w:rPr>
          <w:rFonts w:asciiTheme="minorHAnsi" w:hAnsiTheme="minorHAnsi" w:cstheme="minorHAnsi"/>
          <w:sz w:val="22"/>
          <w:szCs w:val="22"/>
        </w:rPr>
      </w:pPr>
      <w:r w:rsidRPr="00A8745A">
        <w:rPr>
          <w:rFonts w:asciiTheme="minorHAnsi" w:hAnsiTheme="minorHAnsi" w:cstheme="minorHAnsi"/>
          <w:sz w:val="22"/>
          <w:szCs w:val="22"/>
        </w:rPr>
        <w:t>Zhotoviteľ vyhlasuje a potvrdzuje, že sa v plnom rozsahu oboznámil s miestom vykonávania Diela (povahou a stavom staveniska, jeho príjazdovými, dopravným</w:t>
      </w:r>
      <w:r w:rsidR="00527E38" w:rsidRPr="00A8745A">
        <w:rPr>
          <w:rFonts w:asciiTheme="minorHAnsi" w:hAnsiTheme="minorHAnsi" w:cstheme="minorHAnsi"/>
          <w:sz w:val="22"/>
          <w:szCs w:val="22"/>
        </w:rPr>
        <w:t>i a skladovacími možnosťami).</w:t>
      </w:r>
    </w:p>
    <w:p w:rsidR="00873A51" w:rsidRPr="00A8745A" w:rsidRDefault="00873A51" w:rsidP="001C4D04">
      <w:pPr>
        <w:pStyle w:val="Odsekzoznamu"/>
        <w:numPr>
          <w:ilvl w:val="0"/>
          <w:numId w:val="2"/>
        </w:numPr>
        <w:spacing w:before="120" w:line="259" w:lineRule="auto"/>
        <w:ind w:left="426" w:hanging="426"/>
        <w:contextualSpacing w:val="0"/>
        <w:jc w:val="both"/>
        <w:rPr>
          <w:rFonts w:asciiTheme="minorHAnsi" w:hAnsiTheme="minorHAnsi" w:cstheme="minorHAnsi"/>
          <w:sz w:val="22"/>
          <w:szCs w:val="22"/>
        </w:rPr>
      </w:pPr>
      <w:r w:rsidRPr="00A8745A">
        <w:rPr>
          <w:rFonts w:asciiTheme="minorHAnsi" w:hAnsiTheme="minorHAnsi" w:cstheme="minorHAnsi"/>
          <w:sz w:val="22"/>
          <w:szCs w:val="22"/>
        </w:rPr>
        <w:t xml:space="preserve">Predmetom plnenia, ku ktorému sa zhotoviteľ zaväzuje sú </w:t>
      </w:r>
      <w:r w:rsidR="00C05B76" w:rsidRPr="00A8745A">
        <w:rPr>
          <w:rFonts w:asciiTheme="minorHAnsi" w:hAnsiTheme="minorHAnsi" w:cstheme="minorHAnsi"/>
          <w:sz w:val="22"/>
          <w:szCs w:val="22"/>
        </w:rPr>
        <w:t xml:space="preserve">alebo môžu byť </w:t>
      </w:r>
      <w:r w:rsidRPr="00A8745A">
        <w:rPr>
          <w:rFonts w:asciiTheme="minorHAnsi" w:hAnsiTheme="minorHAnsi" w:cstheme="minorHAnsi"/>
          <w:sz w:val="22"/>
          <w:szCs w:val="22"/>
        </w:rPr>
        <w:t xml:space="preserve">aj požadované skúšky, plnenie </w:t>
      </w:r>
      <w:r w:rsidR="00C05B76" w:rsidRPr="00A8745A">
        <w:rPr>
          <w:rFonts w:asciiTheme="minorHAnsi" w:hAnsiTheme="minorHAnsi" w:cstheme="minorHAnsi"/>
          <w:sz w:val="22"/>
          <w:szCs w:val="22"/>
        </w:rPr>
        <w:t xml:space="preserve">však </w:t>
      </w:r>
      <w:r w:rsidR="009B7D38" w:rsidRPr="00A8745A">
        <w:rPr>
          <w:rFonts w:asciiTheme="minorHAnsi" w:hAnsiTheme="minorHAnsi" w:cstheme="minorHAnsi"/>
          <w:sz w:val="22"/>
          <w:szCs w:val="22"/>
        </w:rPr>
        <w:t xml:space="preserve">vždy </w:t>
      </w:r>
      <w:r w:rsidRPr="00A8745A">
        <w:rPr>
          <w:rFonts w:asciiTheme="minorHAnsi" w:hAnsiTheme="minorHAnsi" w:cstheme="minorHAnsi"/>
          <w:sz w:val="22"/>
          <w:szCs w:val="22"/>
        </w:rPr>
        <w:t>musí spĺňať požadované certifikáty a</w:t>
      </w:r>
      <w:r w:rsidR="009B7D38" w:rsidRPr="00A8745A">
        <w:rPr>
          <w:rFonts w:asciiTheme="minorHAnsi" w:hAnsiTheme="minorHAnsi" w:cstheme="minorHAnsi"/>
          <w:sz w:val="22"/>
          <w:szCs w:val="22"/>
        </w:rPr>
        <w:t>/alebo</w:t>
      </w:r>
      <w:r w:rsidRPr="00A8745A">
        <w:rPr>
          <w:rFonts w:asciiTheme="minorHAnsi" w:hAnsiTheme="minorHAnsi" w:cstheme="minorHAnsi"/>
          <w:sz w:val="22"/>
          <w:szCs w:val="22"/>
        </w:rPr>
        <w:t xml:space="preserve"> osvedčenia od zabudovaných materiálov dodávaných zhotoviteľom, hotových konštrukcií a celého </w:t>
      </w:r>
      <w:r w:rsidR="00C05B76" w:rsidRPr="00A8745A">
        <w:rPr>
          <w:rFonts w:asciiTheme="minorHAnsi" w:hAnsiTheme="minorHAnsi" w:cstheme="minorHAnsi"/>
          <w:sz w:val="22"/>
          <w:szCs w:val="22"/>
        </w:rPr>
        <w:t>D</w:t>
      </w:r>
      <w:r w:rsidRPr="00A8745A">
        <w:rPr>
          <w:rFonts w:asciiTheme="minorHAnsi" w:hAnsiTheme="minorHAnsi" w:cstheme="minorHAnsi"/>
          <w:sz w:val="22"/>
          <w:szCs w:val="22"/>
        </w:rPr>
        <w:t>iela  podľa tejto zmluvy a platných noriem STN</w:t>
      </w:r>
      <w:r w:rsidR="009B7D38" w:rsidRPr="00A8745A">
        <w:rPr>
          <w:rFonts w:asciiTheme="minorHAnsi" w:hAnsiTheme="minorHAnsi" w:cstheme="minorHAnsi"/>
          <w:sz w:val="22"/>
          <w:szCs w:val="22"/>
        </w:rPr>
        <w:t>, ktoré je zhotoviteľ povinný dodať spolu s Dielom, inak platí, že Dielo nie je vykonané riadne.</w:t>
      </w:r>
    </w:p>
    <w:p w:rsidR="00C13F29" w:rsidRPr="00FF44EB" w:rsidRDefault="00C13F29" w:rsidP="00C13F29">
      <w:pPr>
        <w:pStyle w:val="Odsekzoznamu"/>
        <w:spacing w:line="259" w:lineRule="auto"/>
        <w:jc w:val="both"/>
        <w:rPr>
          <w:rFonts w:asciiTheme="minorHAnsi" w:hAnsiTheme="minorHAnsi" w:cs="Calibri"/>
        </w:rPr>
      </w:pPr>
    </w:p>
    <w:p w:rsidR="00C13F29" w:rsidRPr="00FF44EB" w:rsidRDefault="00C13F29" w:rsidP="00C13F29">
      <w:pPr>
        <w:spacing w:line="240" w:lineRule="atLeast"/>
        <w:jc w:val="center"/>
        <w:rPr>
          <w:rFonts w:asciiTheme="minorHAnsi" w:hAnsiTheme="minorHAnsi" w:cs="Calibri"/>
          <w:b/>
        </w:rPr>
      </w:pPr>
      <w:r w:rsidRPr="00FF44EB">
        <w:rPr>
          <w:rFonts w:asciiTheme="minorHAnsi" w:hAnsiTheme="minorHAnsi" w:cs="Calibri"/>
          <w:b/>
        </w:rPr>
        <w:t xml:space="preserve">II. </w:t>
      </w:r>
    </w:p>
    <w:p w:rsidR="00C13F29" w:rsidRPr="00FF44EB" w:rsidRDefault="00C13F29" w:rsidP="00C13F29">
      <w:pPr>
        <w:spacing w:line="240" w:lineRule="atLeast"/>
        <w:jc w:val="center"/>
        <w:rPr>
          <w:rFonts w:asciiTheme="minorHAnsi" w:hAnsiTheme="minorHAnsi" w:cs="Calibri"/>
          <w:b/>
        </w:rPr>
      </w:pPr>
      <w:r w:rsidRPr="00FF44EB">
        <w:rPr>
          <w:rFonts w:asciiTheme="minorHAnsi" w:hAnsiTheme="minorHAnsi" w:cs="Calibri"/>
          <w:b/>
        </w:rPr>
        <w:t>Predmet zmluvy</w:t>
      </w:r>
    </w:p>
    <w:p w:rsidR="00987BBA" w:rsidRPr="00FF44EB" w:rsidRDefault="00987BBA" w:rsidP="00C13F29">
      <w:pPr>
        <w:spacing w:line="240" w:lineRule="atLeast"/>
        <w:jc w:val="center"/>
        <w:rPr>
          <w:rFonts w:asciiTheme="minorHAnsi" w:hAnsiTheme="minorHAnsi" w:cs="Calibri"/>
          <w:b/>
        </w:rPr>
      </w:pPr>
    </w:p>
    <w:p w:rsidR="00527E38" w:rsidRPr="00FF44EB" w:rsidRDefault="00527E38" w:rsidP="00527E38">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Calibri"/>
          <w:sz w:val="22"/>
        </w:rPr>
      </w:pPr>
      <w:r w:rsidRPr="00FF44EB">
        <w:rPr>
          <w:rFonts w:asciiTheme="minorHAnsi" w:hAnsiTheme="minorHAnsi" w:cs="Calibri"/>
          <w:sz w:val="22"/>
        </w:rPr>
        <w:t>Zhotoviteľ sa zaväzuje v dohodnutom čase, mieste a podľa ostatných podmienok Zmluvy, najmä v rozsahu prác a dodávok materiálov,</w:t>
      </w:r>
      <w:r w:rsidRPr="00FF44EB">
        <w:rPr>
          <w:rFonts w:asciiTheme="minorHAnsi" w:hAnsiTheme="minorHAnsi" w:cs="Calibri"/>
          <w:b/>
          <w:sz w:val="22"/>
        </w:rPr>
        <w:t xml:space="preserve"> </w:t>
      </w:r>
      <w:r w:rsidR="00980C49" w:rsidRPr="00FF44EB">
        <w:rPr>
          <w:rFonts w:asciiTheme="minorHAnsi" w:hAnsiTheme="minorHAnsi" w:cs="Calibri"/>
          <w:b/>
          <w:sz w:val="22"/>
        </w:rPr>
        <w:t>ocenenom výkaze výmer</w:t>
      </w:r>
      <w:r w:rsidR="00842A22" w:rsidRPr="00FF44EB">
        <w:rPr>
          <w:rFonts w:asciiTheme="minorHAnsi" w:hAnsiTheme="minorHAnsi" w:cs="Calibri"/>
          <w:b/>
          <w:sz w:val="22"/>
        </w:rPr>
        <w:t xml:space="preserve"> </w:t>
      </w:r>
      <w:r w:rsidRPr="00FF44EB">
        <w:rPr>
          <w:rFonts w:asciiTheme="minorHAnsi" w:hAnsiTheme="minorHAnsi" w:cs="Calibri"/>
          <w:b/>
          <w:sz w:val="22"/>
        </w:rPr>
        <w:t>tvoriacom</w:t>
      </w:r>
      <w:r w:rsidRPr="00FF44EB">
        <w:rPr>
          <w:rFonts w:asciiTheme="minorHAnsi" w:hAnsiTheme="minorHAnsi" w:cs="Calibri"/>
          <w:sz w:val="22"/>
        </w:rPr>
        <w:t xml:space="preserve"> </w:t>
      </w:r>
      <w:r w:rsidR="00943D72" w:rsidRPr="00FF44EB">
        <w:rPr>
          <w:rFonts w:asciiTheme="minorHAnsi" w:hAnsiTheme="minorHAnsi" w:cs="Calibri"/>
          <w:b/>
          <w:sz w:val="22"/>
        </w:rPr>
        <w:t>Prílohu č. 1  tejto Zmluvy</w:t>
      </w:r>
      <w:r w:rsidRPr="00FF44EB">
        <w:rPr>
          <w:rFonts w:asciiTheme="minorHAnsi" w:hAnsiTheme="minorHAnsi" w:cs="Calibri"/>
          <w:b/>
          <w:sz w:val="22"/>
        </w:rPr>
        <w:t xml:space="preserve">, </w:t>
      </w:r>
      <w:r w:rsidRPr="00FF44EB">
        <w:rPr>
          <w:rFonts w:asciiTheme="minorHAnsi" w:hAnsiTheme="minorHAnsi" w:cs="Calibri"/>
          <w:sz w:val="22"/>
        </w:rPr>
        <w:t xml:space="preserve"> technologickým postupom a spôsobom špecifikovaným v projektovej dokumentácii tvoriacej prílohu Zmluvy, vo vlastnom mene</w:t>
      </w:r>
      <w:r w:rsidRPr="00FF44EB">
        <w:rPr>
          <w:rFonts w:asciiTheme="minorHAnsi" w:hAnsiTheme="minorHAnsi" w:cs="Calibri"/>
          <w:b/>
          <w:sz w:val="22"/>
        </w:rPr>
        <w:t xml:space="preserve">, </w:t>
      </w:r>
      <w:r w:rsidRPr="00FF44EB">
        <w:rPr>
          <w:rFonts w:asciiTheme="minorHAnsi" w:hAnsiTheme="minorHAnsi" w:cs="Calibri"/>
          <w:sz w:val="22"/>
        </w:rPr>
        <w:t>na svoje náklady, na svoje nebezpečenstvo a podľa pokynov objednávateľa riadne vykonať a objednávateľovi včas odovzdať Dielo vymedzené v  článku III. Zmluvy a to bez vád a nedorobkov a v dohodnutej kvalite, inak v kvalite požadovanej právnymi predpismi a technickými normami a projektom stavby tak, aby dielo bolo plne funkčné a spôsobilé plniť svoj účel.</w:t>
      </w:r>
    </w:p>
    <w:p w:rsidR="00C13F29" w:rsidRPr="00FF44EB" w:rsidRDefault="00C13F29" w:rsidP="001C4D04">
      <w:pPr>
        <w:pStyle w:val="Odsekzoznamu"/>
        <w:numPr>
          <w:ilvl w:val="0"/>
          <w:numId w:val="1"/>
        </w:numPr>
        <w:suppressAutoHyphens/>
        <w:snapToGrid w:val="0"/>
        <w:spacing w:before="120"/>
        <w:ind w:left="425" w:hanging="425"/>
        <w:contextualSpacing w:val="0"/>
        <w:jc w:val="both"/>
        <w:rPr>
          <w:rFonts w:asciiTheme="minorHAnsi" w:hAnsiTheme="minorHAnsi" w:cs="Calibri"/>
          <w:sz w:val="22"/>
        </w:rPr>
      </w:pPr>
      <w:r w:rsidRPr="00FF44EB">
        <w:rPr>
          <w:rFonts w:asciiTheme="minorHAnsi" w:hAnsiTheme="minorHAnsi" w:cs="Calibri"/>
          <w:sz w:val="22"/>
        </w:rPr>
        <w:t xml:space="preserve">Objednávateľ sa zaväzuje riadne </w:t>
      </w:r>
      <w:r w:rsidR="00B64576" w:rsidRPr="00FF44EB">
        <w:rPr>
          <w:rFonts w:asciiTheme="minorHAnsi" w:hAnsiTheme="minorHAnsi" w:cs="Calibri"/>
          <w:sz w:val="22"/>
        </w:rPr>
        <w:t>vykonané</w:t>
      </w:r>
      <w:r w:rsidRPr="00FF44EB">
        <w:rPr>
          <w:rFonts w:asciiTheme="minorHAnsi" w:hAnsiTheme="minorHAnsi" w:cs="Calibri"/>
          <w:sz w:val="22"/>
        </w:rPr>
        <w:t xml:space="preserve"> a včas odovzdané Dielo prevziať spôsobom dohodnutým v Zmluve a zaplatiť zaň Cenu dohodnutú v článku VII. Zmluvy.  </w:t>
      </w:r>
    </w:p>
    <w:p w:rsidR="001C4EA6" w:rsidRPr="00FF44EB" w:rsidRDefault="001C4EA6" w:rsidP="00C13F29">
      <w:pPr>
        <w:pStyle w:val="Odsekzoznamu"/>
        <w:suppressAutoHyphens/>
        <w:snapToGrid w:val="0"/>
        <w:jc w:val="both"/>
        <w:rPr>
          <w:rFonts w:asciiTheme="minorHAnsi" w:hAnsiTheme="minorHAnsi" w:cs="Calibri"/>
        </w:rPr>
      </w:pPr>
    </w:p>
    <w:p w:rsidR="00C13F29" w:rsidRPr="00FF44EB" w:rsidRDefault="00C13F29" w:rsidP="00FF44EB">
      <w:pPr>
        <w:suppressAutoHyphens/>
        <w:snapToGrid w:val="0"/>
        <w:spacing w:before="120"/>
        <w:jc w:val="center"/>
        <w:rPr>
          <w:rFonts w:asciiTheme="minorHAnsi" w:hAnsiTheme="minorHAnsi" w:cs="Calibri"/>
          <w:b/>
        </w:rPr>
      </w:pPr>
      <w:r w:rsidRPr="00FF44EB">
        <w:rPr>
          <w:rFonts w:asciiTheme="minorHAnsi" w:hAnsiTheme="minorHAnsi" w:cs="Calibri"/>
          <w:b/>
        </w:rPr>
        <w:t>III.</w:t>
      </w:r>
    </w:p>
    <w:p w:rsidR="00C13F29" w:rsidRPr="00FF44EB" w:rsidRDefault="00C13F29" w:rsidP="001C4EA6">
      <w:pPr>
        <w:suppressAutoHyphens/>
        <w:snapToGrid w:val="0"/>
        <w:spacing w:line="360" w:lineRule="auto"/>
        <w:jc w:val="center"/>
        <w:rPr>
          <w:rFonts w:asciiTheme="minorHAnsi" w:hAnsiTheme="minorHAnsi" w:cs="Calibri"/>
          <w:b/>
        </w:rPr>
      </w:pPr>
      <w:r w:rsidRPr="00FF44EB">
        <w:rPr>
          <w:rFonts w:asciiTheme="minorHAnsi" w:hAnsiTheme="minorHAnsi" w:cs="Calibri"/>
          <w:b/>
        </w:rPr>
        <w:t>Členenie a rozsah Diela, Všeobecné požiadavky na Dielo</w:t>
      </w:r>
    </w:p>
    <w:p w:rsidR="00C13F29" w:rsidRPr="00FF44EB" w:rsidRDefault="00786FCE" w:rsidP="00786FCE">
      <w:pPr>
        <w:jc w:val="both"/>
        <w:rPr>
          <w:rFonts w:asciiTheme="minorHAnsi" w:hAnsiTheme="minorHAnsi"/>
          <w:sz w:val="22"/>
          <w:szCs w:val="22"/>
        </w:rPr>
      </w:pPr>
      <w:r w:rsidRPr="00A8745A">
        <w:rPr>
          <w:rFonts w:asciiTheme="minorHAnsi" w:hAnsiTheme="minorHAnsi"/>
          <w:sz w:val="22"/>
          <w:szCs w:val="22"/>
        </w:rPr>
        <w:t>Predmetom plnenia zmluvy je záväzok Zhotoviteľa zhotoviť pre objednávateľa Dielo</w:t>
      </w:r>
    </w:p>
    <w:p w:rsidR="00786FCE" w:rsidRPr="00A8745A" w:rsidRDefault="001C4EA6" w:rsidP="001C4D04">
      <w:pPr>
        <w:autoSpaceDE w:val="0"/>
        <w:autoSpaceDN w:val="0"/>
        <w:adjustRightInd w:val="0"/>
        <w:spacing w:before="60"/>
        <w:ind w:left="2832" w:hanging="2123"/>
        <w:jc w:val="both"/>
        <w:rPr>
          <w:rFonts w:asciiTheme="minorHAnsi" w:hAnsiTheme="minorHAnsi"/>
          <w:sz w:val="22"/>
          <w:szCs w:val="22"/>
        </w:rPr>
      </w:pPr>
      <w:r w:rsidRPr="00A8745A">
        <w:rPr>
          <w:rFonts w:asciiTheme="minorHAnsi" w:hAnsiTheme="minorHAnsi"/>
          <w:sz w:val="22"/>
          <w:szCs w:val="22"/>
        </w:rPr>
        <w:t xml:space="preserve">Názov stavby :  </w:t>
      </w:r>
      <w:r w:rsidR="00860E1B" w:rsidRPr="00FF44EB">
        <w:rPr>
          <w:rFonts w:asciiTheme="minorHAnsi" w:hAnsiTheme="minorHAnsi"/>
          <w:b/>
          <w:sz w:val="22"/>
          <w:szCs w:val="22"/>
          <w:lang w:eastAsia="en-US"/>
        </w:rPr>
        <w:t>Zníženie energetickej náročnosti objektu výrobnej haly</w:t>
      </w:r>
    </w:p>
    <w:p w:rsidR="00786FCE" w:rsidRPr="00A8745A" w:rsidRDefault="001C4EA6" w:rsidP="001C4D04">
      <w:pPr>
        <w:autoSpaceDE w:val="0"/>
        <w:autoSpaceDN w:val="0"/>
        <w:adjustRightInd w:val="0"/>
        <w:spacing w:before="60"/>
        <w:ind w:left="709"/>
        <w:jc w:val="both"/>
        <w:rPr>
          <w:rFonts w:asciiTheme="minorHAnsi" w:hAnsiTheme="minorHAnsi"/>
          <w:sz w:val="22"/>
          <w:szCs w:val="22"/>
        </w:rPr>
      </w:pPr>
      <w:r w:rsidRPr="00A8745A">
        <w:rPr>
          <w:rFonts w:asciiTheme="minorHAnsi" w:hAnsiTheme="minorHAnsi"/>
          <w:sz w:val="22"/>
          <w:szCs w:val="22"/>
        </w:rPr>
        <w:t xml:space="preserve">Miesto stavby : </w:t>
      </w:r>
      <w:r w:rsidR="00860E1B" w:rsidRPr="00A8745A">
        <w:rPr>
          <w:rFonts w:asciiTheme="minorHAnsi" w:hAnsiTheme="minorHAnsi"/>
          <w:b/>
          <w:sz w:val="22"/>
          <w:szCs w:val="22"/>
        </w:rPr>
        <w:t xml:space="preserve">Vígľaš </w:t>
      </w:r>
      <w:r w:rsidRPr="00A8745A">
        <w:rPr>
          <w:rFonts w:asciiTheme="minorHAnsi" w:hAnsiTheme="minorHAnsi"/>
          <w:b/>
          <w:sz w:val="22"/>
          <w:szCs w:val="22"/>
        </w:rPr>
        <w:t>–</w:t>
      </w:r>
      <w:r w:rsidR="00860E1B" w:rsidRPr="00A8745A">
        <w:rPr>
          <w:rFonts w:asciiTheme="minorHAnsi" w:hAnsiTheme="minorHAnsi"/>
          <w:b/>
          <w:sz w:val="22"/>
          <w:szCs w:val="22"/>
        </w:rPr>
        <w:t xml:space="preserve"> </w:t>
      </w:r>
      <w:proofErr w:type="spellStart"/>
      <w:r w:rsidR="00860E1B" w:rsidRPr="00A8745A">
        <w:rPr>
          <w:rFonts w:asciiTheme="minorHAnsi" w:hAnsiTheme="minorHAnsi"/>
          <w:b/>
          <w:sz w:val="22"/>
          <w:szCs w:val="22"/>
        </w:rPr>
        <w:t>Pstruša</w:t>
      </w:r>
      <w:proofErr w:type="spellEnd"/>
      <w:r w:rsidRPr="00A8745A">
        <w:rPr>
          <w:rFonts w:asciiTheme="minorHAnsi" w:hAnsiTheme="minorHAnsi"/>
          <w:b/>
          <w:sz w:val="22"/>
          <w:szCs w:val="22"/>
        </w:rPr>
        <w:t>,</w:t>
      </w:r>
      <w:r w:rsidRPr="00FF44EB">
        <w:rPr>
          <w:rFonts w:asciiTheme="minorHAnsi" w:hAnsiTheme="minorHAnsi"/>
          <w:sz w:val="22"/>
          <w:szCs w:val="22"/>
        </w:rPr>
        <w:t xml:space="preserve"> </w:t>
      </w:r>
      <w:r w:rsidRPr="00A8745A">
        <w:rPr>
          <w:rFonts w:asciiTheme="minorHAnsi" w:hAnsiTheme="minorHAnsi"/>
          <w:b/>
          <w:sz w:val="22"/>
          <w:szCs w:val="22"/>
        </w:rPr>
        <w:t>Parcela číslo: 1034/1, 1034/2, 1034/3</w:t>
      </w:r>
    </w:p>
    <w:p w:rsidR="00786FCE" w:rsidRPr="00A8745A" w:rsidRDefault="00786FCE" w:rsidP="00385A58">
      <w:pPr>
        <w:autoSpaceDE w:val="0"/>
        <w:autoSpaceDN w:val="0"/>
        <w:adjustRightInd w:val="0"/>
        <w:spacing w:before="120"/>
        <w:jc w:val="both"/>
        <w:rPr>
          <w:rFonts w:asciiTheme="minorHAnsi" w:hAnsiTheme="minorHAnsi"/>
          <w:sz w:val="22"/>
          <w:szCs w:val="22"/>
        </w:rPr>
      </w:pPr>
      <w:r w:rsidRPr="00A8745A">
        <w:rPr>
          <w:rFonts w:asciiTheme="minorHAnsi" w:hAnsiTheme="minorHAnsi"/>
          <w:bCs/>
          <w:sz w:val="22"/>
          <w:szCs w:val="22"/>
        </w:rPr>
        <w:t>podľa špecifikácie a</w:t>
      </w:r>
      <w:r w:rsidRPr="00A8745A">
        <w:rPr>
          <w:rFonts w:asciiTheme="minorHAnsi" w:hAnsiTheme="minorHAnsi"/>
          <w:sz w:val="22"/>
          <w:szCs w:val="22"/>
        </w:rPr>
        <w:t xml:space="preserve"> v rozsahu </w:t>
      </w:r>
      <w:r w:rsidR="008F3351" w:rsidRPr="00A8745A">
        <w:rPr>
          <w:rFonts w:asciiTheme="minorHAnsi" w:hAnsiTheme="minorHAnsi"/>
          <w:sz w:val="22"/>
          <w:szCs w:val="22"/>
        </w:rPr>
        <w:t xml:space="preserve">a spôsobom </w:t>
      </w:r>
      <w:r w:rsidRPr="00A8745A">
        <w:rPr>
          <w:rFonts w:asciiTheme="minorHAnsi" w:hAnsiTheme="minorHAnsi"/>
          <w:sz w:val="22"/>
          <w:szCs w:val="22"/>
        </w:rPr>
        <w:t>určenom nasledujúcimi dokumentmi:</w:t>
      </w:r>
    </w:p>
    <w:p w:rsidR="00786FCE" w:rsidRPr="00A8745A"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sz w:val="22"/>
          <w:szCs w:val="22"/>
        </w:rPr>
      </w:pPr>
      <w:r w:rsidRPr="00A8745A">
        <w:rPr>
          <w:rFonts w:asciiTheme="minorHAnsi" w:hAnsiTheme="minorHAnsi"/>
          <w:sz w:val="22"/>
          <w:szCs w:val="22"/>
        </w:rPr>
        <w:t>Tento dokument označený ako „Zmluva o dielo“ spolu s prílohami,</w:t>
      </w:r>
    </w:p>
    <w:p w:rsidR="00786FCE" w:rsidRPr="00A8745A"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sz w:val="22"/>
          <w:szCs w:val="22"/>
        </w:rPr>
      </w:pPr>
      <w:r w:rsidRPr="00A8745A">
        <w:rPr>
          <w:rFonts w:asciiTheme="minorHAnsi" w:hAnsiTheme="minorHAnsi"/>
          <w:sz w:val="22"/>
          <w:szCs w:val="22"/>
        </w:rPr>
        <w:t>Projektová dokumentácia (ďalej aj „Dokumentácia“) vrátane Výkazu výmer,</w:t>
      </w:r>
    </w:p>
    <w:p w:rsidR="00860E1B" w:rsidRPr="00A8745A" w:rsidRDefault="00860E1B" w:rsidP="00860E1B">
      <w:pPr>
        <w:pStyle w:val="Odsekzoznamu"/>
        <w:widowControl w:val="0"/>
        <w:tabs>
          <w:tab w:val="left" w:pos="1276"/>
        </w:tabs>
        <w:autoSpaceDE w:val="0"/>
        <w:autoSpaceDN w:val="0"/>
        <w:adjustRightInd w:val="0"/>
        <w:spacing w:before="29"/>
        <w:rPr>
          <w:rFonts w:asciiTheme="minorHAnsi" w:hAnsiTheme="minorHAnsi"/>
          <w:sz w:val="22"/>
          <w:szCs w:val="22"/>
        </w:rPr>
      </w:pPr>
      <w:r w:rsidRPr="00A8745A">
        <w:rPr>
          <w:rFonts w:asciiTheme="minorHAnsi" w:hAnsiTheme="minorHAnsi"/>
          <w:sz w:val="22"/>
          <w:szCs w:val="22"/>
        </w:rPr>
        <w:t xml:space="preserve">vytvorená - </w:t>
      </w:r>
      <w:r w:rsidRPr="00A8745A">
        <w:rPr>
          <w:rFonts w:asciiTheme="minorHAnsi" w:hAnsiTheme="minorHAnsi"/>
          <w:b/>
          <w:i/>
          <w:sz w:val="22"/>
          <w:szCs w:val="22"/>
          <w:lang w:eastAsia="en-US"/>
        </w:rPr>
        <w:t xml:space="preserve">architektúra, s.r.o., J. R. </w:t>
      </w:r>
      <w:proofErr w:type="spellStart"/>
      <w:r w:rsidRPr="00A8745A">
        <w:rPr>
          <w:rFonts w:asciiTheme="minorHAnsi" w:hAnsiTheme="minorHAnsi"/>
          <w:b/>
          <w:i/>
          <w:sz w:val="22"/>
          <w:szCs w:val="22"/>
          <w:lang w:eastAsia="en-US"/>
        </w:rPr>
        <w:t>Poničana</w:t>
      </w:r>
      <w:proofErr w:type="spellEnd"/>
      <w:r w:rsidRPr="00A8745A">
        <w:rPr>
          <w:rFonts w:asciiTheme="minorHAnsi" w:hAnsiTheme="minorHAnsi"/>
          <w:b/>
          <w:i/>
          <w:sz w:val="22"/>
          <w:szCs w:val="22"/>
          <w:lang w:eastAsia="en-US"/>
        </w:rPr>
        <w:t xml:space="preserve"> 841/104, 962 23 Očová</w:t>
      </w:r>
    </w:p>
    <w:p w:rsidR="00786FCE" w:rsidRPr="00A8745A"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sz w:val="22"/>
          <w:szCs w:val="22"/>
        </w:rPr>
      </w:pPr>
      <w:r w:rsidRPr="00A8745A">
        <w:rPr>
          <w:rFonts w:asciiTheme="minorHAnsi" w:hAnsiTheme="minorHAnsi"/>
          <w:sz w:val="22"/>
          <w:szCs w:val="22"/>
        </w:rPr>
        <w:t xml:space="preserve">Súťažné podklady z verejného obstarávania, ktorého výsledkom bolo uzavretie tejto zmluvy </w:t>
      </w:r>
    </w:p>
    <w:p w:rsidR="00786FCE" w:rsidRPr="00A8745A"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sz w:val="22"/>
          <w:szCs w:val="22"/>
        </w:rPr>
      </w:pPr>
      <w:r w:rsidRPr="00A8745A">
        <w:rPr>
          <w:rFonts w:asciiTheme="minorHAnsi" w:hAnsiTheme="minorHAnsi"/>
          <w:sz w:val="22"/>
          <w:szCs w:val="22"/>
        </w:rPr>
        <w:t xml:space="preserve">Ponuka </w:t>
      </w:r>
      <w:r w:rsidR="008F3351" w:rsidRPr="00A8745A">
        <w:rPr>
          <w:rFonts w:asciiTheme="minorHAnsi" w:hAnsiTheme="minorHAnsi"/>
          <w:sz w:val="22"/>
          <w:szCs w:val="22"/>
        </w:rPr>
        <w:t>zhotoviteľa</w:t>
      </w:r>
      <w:r w:rsidRPr="00A8745A">
        <w:rPr>
          <w:rFonts w:asciiTheme="minorHAnsi" w:hAnsiTheme="minorHAnsi"/>
          <w:sz w:val="22"/>
          <w:szCs w:val="22"/>
        </w:rPr>
        <w:t xml:space="preserve"> predložená v</w:t>
      </w:r>
      <w:r w:rsidR="008F3351" w:rsidRPr="00A8745A">
        <w:rPr>
          <w:rFonts w:asciiTheme="minorHAnsi" w:hAnsiTheme="minorHAnsi"/>
          <w:sz w:val="22"/>
          <w:szCs w:val="22"/>
        </w:rPr>
        <w:t>o</w:t>
      </w:r>
      <w:r w:rsidRPr="00A8745A">
        <w:rPr>
          <w:rFonts w:asciiTheme="minorHAnsi" w:hAnsiTheme="minorHAnsi"/>
          <w:sz w:val="22"/>
          <w:szCs w:val="22"/>
        </w:rPr>
        <w:t xml:space="preserve"> verejnom obstarávaní.</w:t>
      </w:r>
    </w:p>
    <w:p w:rsidR="008F3351" w:rsidRPr="00A8745A" w:rsidRDefault="008F3351" w:rsidP="001C4D04">
      <w:pPr>
        <w:widowControl w:val="0"/>
        <w:tabs>
          <w:tab w:val="left" w:pos="706"/>
        </w:tabs>
        <w:autoSpaceDE w:val="0"/>
        <w:autoSpaceDN w:val="0"/>
        <w:adjustRightInd w:val="0"/>
        <w:spacing w:before="50"/>
        <w:jc w:val="both"/>
        <w:rPr>
          <w:rFonts w:asciiTheme="minorHAnsi" w:hAnsiTheme="minorHAnsi"/>
          <w:sz w:val="22"/>
          <w:szCs w:val="22"/>
        </w:rPr>
      </w:pPr>
      <w:r w:rsidRPr="00A8745A">
        <w:rPr>
          <w:rFonts w:asciiTheme="minorHAnsi" w:hAnsiTheme="minorHAnsi"/>
          <w:sz w:val="22"/>
          <w:szCs w:val="22"/>
        </w:rPr>
        <w:t xml:space="preserve">Uvedené dokumenty sú záväzné a vzájomne sa doplňujúce. V prípade rozporov medzi nimi, platí poradie ich záväznosti zostupne tak, ako sú uvedené vyššie v tomto bode. </w:t>
      </w:r>
    </w:p>
    <w:p w:rsidR="0003713F" w:rsidRPr="00A8745A" w:rsidRDefault="00B64576" w:rsidP="001C4D04">
      <w:pPr>
        <w:pStyle w:val="Zkladntext2"/>
        <w:numPr>
          <w:ilvl w:val="0"/>
          <w:numId w:val="4"/>
        </w:numPr>
        <w:spacing w:before="120"/>
        <w:rPr>
          <w:rFonts w:asciiTheme="minorHAnsi" w:hAnsiTheme="minorHAnsi" w:cstheme="minorHAnsi"/>
          <w:sz w:val="22"/>
          <w:szCs w:val="22"/>
          <w:lang w:val="sk-SK"/>
        </w:rPr>
      </w:pPr>
      <w:r w:rsidRPr="00A8745A">
        <w:rPr>
          <w:rFonts w:asciiTheme="minorHAnsi" w:hAnsiTheme="minorHAnsi" w:cstheme="minorHAnsi"/>
          <w:sz w:val="22"/>
          <w:szCs w:val="22"/>
          <w:lang w:val="sk-SK"/>
        </w:rPr>
        <w:lastRenderedPageBreak/>
        <w:t xml:space="preserve">Dielom sa rozumie realizácia stavebných prác </w:t>
      </w:r>
      <w:r w:rsidR="008F3351" w:rsidRPr="00A8745A">
        <w:rPr>
          <w:rFonts w:asciiTheme="minorHAnsi" w:hAnsiTheme="minorHAnsi" w:cstheme="minorHAnsi"/>
          <w:sz w:val="22"/>
          <w:szCs w:val="22"/>
          <w:lang w:val="sk-SK"/>
        </w:rPr>
        <w:t xml:space="preserve">na </w:t>
      </w:r>
      <w:r w:rsidR="006045D8" w:rsidRPr="00A8745A">
        <w:rPr>
          <w:rFonts w:asciiTheme="minorHAnsi" w:hAnsiTheme="minorHAnsi" w:cstheme="minorHAnsi"/>
          <w:sz w:val="22"/>
          <w:szCs w:val="22"/>
          <w:lang w:val="sk-SK"/>
        </w:rPr>
        <w:t>stavbe</w:t>
      </w:r>
      <w:r w:rsidR="008F3351" w:rsidRPr="00A8745A">
        <w:rPr>
          <w:rFonts w:asciiTheme="minorHAnsi" w:hAnsiTheme="minorHAnsi" w:cstheme="minorHAnsi"/>
          <w:sz w:val="22"/>
          <w:szCs w:val="22"/>
          <w:lang w:val="sk-SK"/>
        </w:rPr>
        <w:t xml:space="preserve"> </w:t>
      </w:r>
      <w:r w:rsidR="00C13F29" w:rsidRPr="00A8745A">
        <w:rPr>
          <w:rFonts w:asciiTheme="minorHAnsi" w:hAnsiTheme="minorHAnsi" w:cstheme="minorHAnsi"/>
          <w:sz w:val="22"/>
          <w:szCs w:val="22"/>
          <w:lang w:val="sk-SK"/>
        </w:rPr>
        <w:t>v rozsahu podľa projektovej dokumentácie</w:t>
      </w:r>
      <w:r w:rsidR="00860E1B" w:rsidRPr="00A8745A">
        <w:rPr>
          <w:rFonts w:asciiTheme="minorHAnsi" w:hAnsiTheme="minorHAnsi" w:cstheme="minorHAnsi"/>
          <w:sz w:val="22"/>
          <w:szCs w:val="22"/>
          <w:lang w:val="sk-SK"/>
        </w:rPr>
        <w:t xml:space="preserve"> Zníženie energetickej náročnosti objektu výrobnej haly - </w:t>
      </w:r>
      <w:r w:rsidR="00860E1B" w:rsidRPr="00A8745A">
        <w:rPr>
          <w:rFonts w:asciiTheme="minorHAnsi" w:hAnsiTheme="minorHAnsi"/>
          <w:b/>
          <w:i/>
          <w:sz w:val="22"/>
          <w:szCs w:val="22"/>
          <w:lang w:val="sk-SK" w:eastAsia="en-US"/>
        </w:rPr>
        <w:t xml:space="preserve">architektúra, s.r.o., J. </w:t>
      </w:r>
      <w:r w:rsidR="00860E1B" w:rsidRPr="002522ED">
        <w:rPr>
          <w:rFonts w:asciiTheme="minorHAnsi" w:hAnsiTheme="minorHAnsi"/>
          <w:b/>
          <w:i/>
          <w:sz w:val="22"/>
          <w:szCs w:val="22"/>
          <w:lang w:val="sk-SK" w:eastAsia="en-US"/>
        </w:rPr>
        <w:t xml:space="preserve">R. </w:t>
      </w:r>
      <w:proofErr w:type="spellStart"/>
      <w:r w:rsidR="00860E1B" w:rsidRPr="002522ED">
        <w:rPr>
          <w:rFonts w:asciiTheme="minorHAnsi" w:hAnsiTheme="minorHAnsi"/>
          <w:b/>
          <w:i/>
          <w:sz w:val="22"/>
          <w:szCs w:val="22"/>
          <w:lang w:val="sk-SK" w:eastAsia="en-US"/>
        </w:rPr>
        <w:t>Poničana</w:t>
      </w:r>
      <w:proofErr w:type="spellEnd"/>
      <w:r w:rsidR="00860E1B" w:rsidRPr="002522ED">
        <w:rPr>
          <w:rFonts w:asciiTheme="minorHAnsi" w:hAnsiTheme="minorHAnsi"/>
          <w:b/>
          <w:i/>
          <w:sz w:val="22"/>
          <w:szCs w:val="22"/>
          <w:lang w:val="sk-SK" w:eastAsia="en-US"/>
        </w:rPr>
        <w:t xml:space="preserve"> 841/104, 962 23 Očová</w:t>
      </w:r>
      <w:r w:rsidR="00860E1B" w:rsidRPr="002522ED">
        <w:rPr>
          <w:rFonts w:asciiTheme="minorHAnsi" w:hAnsiTheme="minorHAnsi"/>
          <w:b/>
          <w:i/>
          <w:sz w:val="22"/>
          <w:szCs w:val="22"/>
        </w:rPr>
        <w:t>,</w:t>
      </w:r>
      <w:r w:rsidR="00C13F29" w:rsidRPr="002522ED">
        <w:rPr>
          <w:rFonts w:asciiTheme="minorHAnsi" w:hAnsiTheme="minorHAnsi" w:cstheme="minorHAnsi"/>
          <w:sz w:val="22"/>
          <w:szCs w:val="22"/>
          <w:lang w:val="sk-SK"/>
        </w:rPr>
        <w:t xml:space="preserve"> tvoriacej </w:t>
      </w:r>
      <w:r w:rsidRPr="00FF44EB">
        <w:rPr>
          <w:rFonts w:asciiTheme="minorHAnsi" w:hAnsiTheme="minorHAnsi" w:cstheme="minorHAnsi"/>
          <w:sz w:val="22"/>
          <w:szCs w:val="22"/>
          <w:lang w:val="sk-SK"/>
        </w:rPr>
        <w:t>P</w:t>
      </w:r>
      <w:r w:rsidR="003166E1" w:rsidRPr="00FF44EB">
        <w:rPr>
          <w:rFonts w:asciiTheme="minorHAnsi" w:hAnsiTheme="minorHAnsi" w:cstheme="minorHAnsi"/>
          <w:sz w:val="22"/>
          <w:szCs w:val="22"/>
          <w:lang w:val="sk-SK"/>
        </w:rPr>
        <w:t>rílohu č. 2</w:t>
      </w:r>
      <w:r w:rsidR="00C13F29" w:rsidRPr="002522ED">
        <w:rPr>
          <w:rFonts w:asciiTheme="minorHAnsi" w:hAnsiTheme="minorHAnsi" w:cstheme="minorHAnsi"/>
          <w:sz w:val="22"/>
          <w:szCs w:val="22"/>
          <w:lang w:val="sk-SK"/>
        </w:rPr>
        <w:t xml:space="preserve"> tejto </w:t>
      </w:r>
      <w:r w:rsidRPr="002522ED">
        <w:rPr>
          <w:rFonts w:asciiTheme="minorHAnsi" w:hAnsiTheme="minorHAnsi" w:cstheme="minorHAnsi"/>
          <w:sz w:val="22"/>
          <w:szCs w:val="22"/>
          <w:lang w:val="sk-SK"/>
        </w:rPr>
        <w:t>Z</w:t>
      </w:r>
      <w:r w:rsidR="00C13F29" w:rsidRPr="002522ED">
        <w:rPr>
          <w:rFonts w:asciiTheme="minorHAnsi" w:hAnsiTheme="minorHAnsi" w:cstheme="minorHAnsi"/>
          <w:sz w:val="22"/>
          <w:szCs w:val="22"/>
          <w:lang w:val="sk-SK"/>
        </w:rPr>
        <w:t>mluvy a</w:t>
      </w:r>
      <w:r w:rsidR="009B7D38" w:rsidRPr="002522ED">
        <w:rPr>
          <w:rFonts w:asciiTheme="minorHAnsi" w:hAnsiTheme="minorHAnsi" w:cstheme="minorHAnsi"/>
          <w:sz w:val="22"/>
          <w:szCs w:val="22"/>
          <w:lang w:val="sk-SK"/>
        </w:rPr>
        <w:t xml:space="preserve"> podľa </w:t>
      </w:r>
      <w:r w:rsidR="00980C49" w:rsidRPr="002522ED">
        <w:rPr>
          <w:rFonts w:asciiTheme="minorHAnsi" w:hAnsiTheme="minorHAnsi" w:cstheme="minorHAnsi"/>
          <w:sz w:val="22"/>
          <w:szCs w:val="22"/>
          <w:lang w:val="sk-SK"/>
        </w:rPr>
        <w:t>výkazu výmer</w:t>
      </w:r>
      <w:r w:rsidR="00842A22" w:rsidRPr="002522ED">
        <w:rPr>
          <w:rFonts w:asciiTheme="minorHAnsi" w:hAnsiTheme="minorHAnsi" w:cstheme="minorHAnsi"/>
          <w:sz w:val="22"/>
          <w:szCs w:val="22"/>
          <w:lang w:val="sk-SK"/>
        </w:rPr>
        <w:t xml:space="preserve"> </w:t>
      </w:r>
      <w:r w:rsidR="00C13F29" w:rsidRPr="002522ED">
        <w:rPr>
          <w:rFonts w:asciiTheme="minorHAnsi" w:hAnsiTheme="minorHAnsi" w:cstheme="minorHAnsi"/>
          <w:sz w:val="22"/>
          <w:szCs w:val="22"/>
          <w:lang w:val="sk-SK"/>
        </w:rPr>
        <w:t xml:space="preserve">ktorý tvorí </w:t>
      </w:r>
      <w:r w:rsidR="009B7D38" w:rsidRPr="00FF44EB">
        <w:rPr>
          <w:rFonts w:asciiTheme="minorHAnsi" w:hAnsiTheme="minorHAnsi" w:cstheme="minorHAnsi"/>
          <w:sz w:val="22"/>
          <w:szCs w:val="22"/>
          <w:lang w:val="sk-SK"/>
        </w:rPr>
        <w:t>P</w:t>
      </w:r>
      <w:r w:rsidR="00C13F29" w:rsidRPr="00FF44EB">
        <w:rPr>
          <w:rFonts w:asciiTheme="minorHAnsi" w:hAnsiTheme="minorHAnsi" w:cstheme="minorHAnsi"/>
          <w:sz w:val="22"/>
          <w:szCs w:val="22"/>
          <w:lang w:val="sk-SK"/>
        </w:rPr>
        <w:t xml:space="preserve">rílohu č. </w:t>
      </w:r>
      <w:r w:rsidR="009B7D38" w:rsidRPr="00FF44EB">
        <w:rPr>
          <w:rFonts w:asciiTheme="minorHAnsi" w:hAnsiTheme="minorHAnsi" w:cstheme="minorHAnsi"/>
          <w:sz w:val="22"/>
          <w:szCs w:val="22"/>
          <w:lang w:val="sk-SK"/>
        </w:rPr>
        <w:t>1</w:t>
      </w:r>
      <w:r w:rsidR="008F2D24" w:rsidRPr="002522ED">
        <w:rPr>
          <w:rFonts w:asciiTheme="minorHAnsi" w:hAnsiTheme="minorHAnsi" w:cstheme="minorHAnsi"/>
          <w:sz w:val="22"/>
          <w:szCs w:val="22"/>
          <w:lang w:val="sk-SK"/>
        </w:rPr>
        <w:t xml:space="preserve"> tejto zmluvy (ďalej len </w:t>
      </w:r>
      <w:r w:rsidR="00C13F29" w:rsidRPr="002522ED">
        <w:rPr>
          <w:rFonts w:asciiTheme="minorHAnsi" w:hAnsiTheme="minorHAnsi" w:cstheme="minorHAnsi"/>
          <w:sz w:val="22"/>
          <w:szCs w:val="22"/>
          <w:lang w:val="sk-SK"/>
        </w:rPr>
        <w:t xml:space="preserve">,,Rozpočet“), a </w:t>
      </w:r>
      <w:r w:rsidRPr="002522ED">
        <w:rPr>
          <w:rFonts w:asciiTheme="minorHAnsi" w:hAnsiTheme="minorHAnsi" w:cstheme="minorHAnsi"/>
          <w:sz w:val="22"/>
          <w:szCs w:val="22"/>
          <w:lang w:val="sk-SK"/>
        </w:rPr>
        <w:t>tiež</w:t>
      </w:r>
      <w:r w:rsidR="00C13F29" w:rsidRPr="002522ED">
        <w:rPr>
          <w:rFonts w:asciiTheme="minorHAnsi" w:hAnsiTheme="minorHAnsi" w:cstheme="minorHAnsi"/>
          <w:sz w:val="22"/>
          <w:szCs w:val="22"/>
          <w:lang w:val="sk-SK"/>
        </w:rPr>
        <w:t xml:space="preserve"> záväzok zhotoviteľa dodať</w:t>
      </w:r>
      <w:r w:rsidR="00C13F29" w:rsidRPr="00A8745A">
        <w:rPr>
          <w:rFonts w:asciiTheme="minorHAnsi" w:hAnsiTheme="minorHAnsi" w:cstheme="minorHAnsi"/>
          <w:sz w:val="22"/>
          <w:szCs w:val="22"/>
          <w:lang w:val="sk-SK"/>
        </w:rPr>
        <w:t xml:space="preserve"> objednávateľovi všetky s tým súvisiace doklady týkajúce sa najmä realizácie </w:t>
      </w:r>
      <w:r w:rsidR="009B7D38" w:rsidRPr="00A8745A">
        <w:rPr>
          <w:rFonts w:asciiTheme="minorHAnsi" w:hAnsiTheme="minorHAnsi" w:cstheme="minorHAnsi"/>
          <w:sz w:val="22"/>
          <w:szCs w:val="22"/>
          <w:lang w:val="sk-SK"/>
        </w:rPr>
        <w:t>D</w:t>
      </w:r>
      <w:r w:rsidR="00C13F29" w:rsidRPr="00A8745A">
        <w:rPr>
          <w:rFonts w:asciiTheme="minorHAnsi" w:hAnsiTheme="minorHAnsi" w:cstheme="minorHAnsi"/>
          <w:sz w:val="22"/>
          <w:szCs w:val="22"/>
          <w:lang w:val="sk-SK"/>
        </w:rPr>
        <w:t>iela a jeho kvality</w:t>
      </w:r>
      <w:r w:rsidR="009B7D38" w:rsidRPr="00A8745A">
        <w:rPr>
          <w:rFonts w:asciiTheme="minorHAnsi" w:hAnsiTheme="minorHAnsi" w:cstheme="minorHAnsi"/>
          <w:sz w:val="22"/>
          <w:szCs w:val="22"/>
          <w:lang w:val="sk-SK"/>
        </w:rPr>
        <w:t>.</w:t>
      </w:r>
      <w:r w:rsidR="00C13F29" w:rsidRPr="00A8745A">
        <w:rPr>
          <w:rFonts w:asciiTheme="minorHAnsi" w:hAnsiTheme="minorHAnsi" w:cstheme="minorHAnsi"/>
          <w:color w:val="FF0000"/>
          <w:sz w:val="22"/>
          <w:szCs w:val="22"/>
          <w:lang w:val="sk-SK"/>
        </w:rPr>
        <w:t xml:space="preserve"> </w:t>
      </w:r>
    </w:p>
    <w:p w:rsidR="002552E3" w:rsidRPr="00A8745A" w:rsidRDefault="00C13F29" w:rsidP="001C4D04">
      <w:pPr>
        <w:pStyle w:val="Zkladntext2"/>
        <w:numPr>
          <w:ilvl w:val="0"/>
          <w:numId w:val="4"/>
        </w:numPr>
        <w:spacing w:before="120"/>
        <w:rPr>
          <w:rFonts w:asciiTheme="minorHAnsi" w:hAnsiTheme="minorHAnsi" w:cstheme="minorHAnsi"/>
          <w:sz w:val="22"/>
          <w:szCs w:val="22"/>
          <w:lang w:val="sk-SK"/>
        </w:rPr>
      </w:pPr>
      <w:r w:rsidRPr="00A8745A">
        <w:rPr>
          <w:rFonts w:asciiTheme="minorHAnsi" w:hAnsiTheme="minorHAnsi" w:cstheme="minorHAnsi"/>
          <w:sz w:val="22"/>
          <w:szCs w:val="22"/>
          <w:lang w:val="sk-SK"/>
        </w:rPr>
        <w:t xml:space="preserve">Dielo </w:t>
      </w:r>
      <w:r w:rsidR="0003713F" w:rsidRPr="00A8745A">
        <w:rPr>
          <w:rFonts w:asciiTheme="minorHAnsi" w:hAnsiTheme="minorHAnsi" w:cstheme="minorHAnsi"/>
          <w:sz w:val="22"/>
          <w:szCs w:val="22"/>
          <w:lang w:val="sk-SK"/>
        </w:rPr>
        <w:t xml:space="preserve">je </w:t>
      </w:r>
      <w:r w:rsidRPr="00A8745A">
        <w:rPr>
          <w:rFonts w:asciiTheme="minorHAnsi" w:hAnsiTheme="minorHAnsi" w:cstheme="minorHAnsi"/>
          <w:sz w:val="22"/>
          <w:szCs w:val="22"/>
          <w:lang w:val="sk-SK"/>
        </w:rPr>
        <w:t xml:space="preserve">zhotoviteľ </w:t>
      </w:r>
      <w:r w:rsidR="0003713F" w:rsidRPr="00A8745A">
        <w:rPr>
          <w:rFonts w:asciiTheme="minorHAnsi" w:hAnsiTheme="minorHAnsi" w:cstheme="minorHAnsi"/>
          <w:sz w:val="22"/>
          <w:szCs w:val="22"/>
          <w:lang w:val="sk-SK"/>
        </w:rPr>
        <w:t xml:space="preserve">povinný vykonať </w:t>
      </w:r>
      <w:r w:rsidRPr="00A8745A">
        <w:rPr>
          <w:rFonts w:asciiTheme="minorHAnsi" w:hAnsiTheme="minorHAnsi" w:cstheme="minorHAnsi"/>
          <w:sz w:val="22"/>
          <w:szCs w:val="22"/>
          <w:lang w:val="sk-SK"/>
        </w:rPr>
        <w:t>v súlade s požiadavkami vyplývajúcimi zo stavebných a iných úradný</w:t>
      </w:r>
      <w:r w:rsidR="009B7D38" w:rsidRPr="00A8745A">
        <w:rPr>
          <w:rFonts w:asciiTheme="minorHAnsi" w:hAnsiTheme="minorHAnsi" w:cstheme="minorHAnsi"/>
          <w:sz w:val="22"/>
          <w:szCs w:val="22"/>
          <w:lang w:val="sk-SK"/>
        </w:rPr>
        <w:t xml:space="preserve">ch povolení týkajúcich sa Diela, </w:t>
      </w:r>
      <w:r w:rsidRPr="00A8745A">
        <w:rPr>
          <w:rFonts w:asciiTheme="minorHAnsi" w:hAnsiTheme="minorHAnsi" w:cstheme="minorHAnsi"/>
          <w:sz w:val="22"/>
          <w:szCs w:val="22"/>
          <w:lang w:val="sk-SK"/>
        </w:rPr>
        <w:t xml:space="preserve">s ktorými sa zhotoviteľ podrobne oboznámil a ich podmienky </w:t>
      </w:r>
      <w:r w:rsidR="009B7D38" w:rsidRPr="00A8745A">
        <w:rPr>
          <w:rFonts w:asciiTheme="minorHAnsi" w:hAnsiTheme="minorHAnsi" w:cstheme="minorHAnsi"/>
          <w:sz w:val="22"/>
          <w:szCs w:val="22"/>
          <w:lang w:val="sk-SK"/>
        </w:rPr>
        <w:t>pri vykonávaní D</w:t>
      </w:r>
      <w:r w:rsidRPr="00A8745A">
        <w:rPr>
          <w:rFonts w:asciiTheme="minorHAnsi" w:hAnsiTheme="minorHAnsi" w:cstheme="minorHAnsi"/>
          <w:sz w:val="22"/>
          <w:szCs w:val="22"/>
          <w:lang w:val="sk-SK"/>
        </w:rPr>
        <w:t>iela sa zaväzuje dodržať,</w:t>
      </w:r>
      <w:r w:rsidR="0003713F" w:rsidRPr="00A8745A">
        <w:rPr>
          <w:rFonts w:asciiTheme="minorHAnsi" w:hAnsiTheme="minorHAnsi" w:cstheme="minorHAnsi"/>
          <w:sz w:val="22"/>
          <w:szCs w:val="22"/>
          <w:lang w:val="sk-SK"/>
        </w:rPr>
        <w:t xml:space="preserve"> ďalej s ostatnými</w:t>
      </w:r>
      <w:r w:rsidRPr="00A8745A">
        <w:rPr>
          <w:rFonts w:asciiTheme="minorHAnsi" w:hAnsiTheme="minorHAnsi" w:cstheme="minorHAnsi"/>
          <w:sz w:val="22"/>
          <w:szCs w:val="22"/>
          <w:lang w:val="sk-SK"/>
        </w:rPr>
        <w:t xml:space="preserve"> </w:t>
      </w:r>
      <w:r w:rsidR="005E024D" w:rsidRPr="00A8745A">
        <w:rPr>
          <w:rFonts w:asciiTheme="minorHAnsi" w:hAnsiTheme="minorHAnsi" w:cstheme="minorHAnsi"/>
          <w:sz w:val="22"/>
          <w:szCs w:val="22"/>
          <w:lang w:val="sk-SK"/>
        </w:rPr>
        <w:t>individuálnymi alebo normatívnymi správnymi aktmi</w:t>
      </w:r>
      <w:r w:rsidRPr="00A8745A">
        <w:rPr>
          <w:rFonts w:asciiTheme="minorHAnsi" w:hAnsiTheme="minorHAnsi" w:cstheme="minorHAnsi"/>
          <w:sz w:val="22"/>
          <w:szCs w:val="22"/>
          <w:lang w:val="sk-SK"/>
        </w:rPr>
        <w:t xml:space="preserve"> týkajúcimi sa predmetu </w:t>
      </w:r>
      <w:r w:rsidR="005E024D" w:rsidRPr="00A8745A">
        <w:rPr>
          <w:rFonts w:asciiTheme="minorHAnsi" w:hAnsiTheme="minorHAnsi" w:cstheme="minorHAnsi"/>
          <w:sz w:val="22"/>
          <w:szCs w:val="22"/>
          <w:lang w:val="sk-SK"/>
        </w:rPr>
        <w:t>Z</w:t>
      </w:r>
      <w:r w:rsidRPr="00A8745A">
        <w:rPr>
          <w:rFonts w:asciiTheme="minorHAnsi" w:hAnsiTheme="minorHAnsi" w:cstheme="minorHAnsi"/>
          <w:sz w:val="22"/>
          <w:szCs w:val="22"/>
          <w:lang w:val="sk-SK"/>
        </w:rPr>
        <w:t xml:space="preserve">mluvy </w:t>
      </w:r>
      <w:r w:rsidR="005E024D" w:rsidRPr="00A8745A">
        <w:rPr>
          <w:rFonts w:asciiTheme="minorHAnsi" w:hAnsiTheme="minorHAnsi" w:cstheme="minorHAnsi"/>
          <w:sz w:val="22"/>
          <w:szCs w:val="22"/>
          <w:lang w:val="sk-SK"/>
        </w:rPr>
        <w:t xml:space="preserve">vydanými </w:t>
      </w:r>
      <w:r w:rsidRPr="00A8745A">
        <w:rPr>
          <w:rFonts w:asciiTheme="minorHAnsi" w:hAnsiTheme="minorHAnsi" w:cstheme="minorHAnsi"/>
          <w:sz w:val="22"/>
          <w:szCs w:val="22"/>
          <w:lang w:val="sk-SK"/>
        </w:rPr>
        <w:t xml:space="preserve">do dňa </w:t>
      </w:r>
      <w:r w:rsidR="005E024D" w:rsidRPr="00A8745A">
        <w:rPr>
          <w:rFonts w:asciiTheme="minorHAnsi" w:hAnsiTheme="minorHAnsi" w:cstheme="minorHAnsi"/>
          <w:sz w:val="22"/>
          <w:szCs w:val="22"/>
          <w:lang w:val="sk-SK"/>
        </w:rPr>
        <w:t>uzavretia</w:t>
      </w:r>
      <w:r w:rsidRPr="00A8745A">
        <w:rPr>
          <w:rFonts w:asciiTheme="minorHAnsi" w:hAnsiTheme="minorHAnsi" w:cstheme="minorHAnsi"/>
          <w:sz w:val="22"/>
          <w:szCs w:val="22"/>
          <w:lang w:val="sk-SK"/>
        </w:rPr>
        <w:t xml:space="preserve"> </w:t>
      </w:r>
      <w:r w:rsidR="005E024D" w:rsidRPr="00A8745A">
        <w:rPr>
          <w:rFonts w:asciiTheme="minorHAnsi" w:hAnsiTheme="minorHAnsi" w:cstheme="minorHAnsi"/>
          <w:sz w:val="22"/>
          <w:szCs w:val="22"/>
          <w:lang w:val="sk-SK"/>
        </w:rPr>
        <w:t>Zmluvy</w:t>
      </w:r>
      <w:r w:rsidRPr="00A8745A">
        <w:rPr>
          <w:rFonts w:asciiTheme="minorHAnsi" w:hAnsiTheme="minorHAnsi" w:cstheme="minorHAnsi"/>
          <w:sz w:val="22"/>
          <w:szCs w:val="22"/>
          <w:lang w:val="sk-SK"/>
        </w:rPr>
        <w:t xml:space="preserve">, ako aj vydanými po podpise </w:t>
      </w:r>
      <w:r w:rsidR="005E024D" w:rsidRPr="00A8745A">
        <w:rPr>
          <w:rFonts w:asciiTheme="minorHAnsi" w:hAnsiTheme="minorHAnsi" w:cstheme="minorHAnsi"/>
          <w:sz w:val="22"/>
          <w:szCs w:val="22"/>
          <w:lang w:val="sk-SK"/>
        </w:rPr>
        <w:t>Z</w:t>
      </w:r>
      <w:r w:rsidRPr="00A8745A">
        <w:rPr>
          <w:rFonts w:asciiTheme="minorHAnsi" w:hAnsiTheme="minorHAnsi" w:cstheme="minorHAnsi"/>
          <w:sz w:val="22"/>
          <w:szCs w:val="22"/>
          <w:lang w:val="sk-SK"/>
        </w:rPr>
        <w:t xml:space="preserve">mluvy,  </w:t>
      </w:r>
      <w:r w:rsidR="005E024D" w:rsidRPr="00A8745A">
        <w:rPr>
          <w:rFonts w:asciiTheme="minorHAnsi" w:hAnsiTheme="minorHAnsi" w:cstheme="minorHAnsi"/>
          <w:sz w:val="22"/>
          <w:szCs w:val="22"/>
          <w:lang w:val="sk-SK"/>
        </w:rPr>
        <w:t>tak, aby sa naplnil</w:t>
      </w:r>
      <w:r w:rsidR="0003713F" w:rsidRPr="00A8745A">
        <w:rPr>
          <w:rFonts w:asciiTheme="minorHAnsi" w:hAnsiTheme="minorHAnsi" w:cstheme="minorHAnsi"/>
          <w:sz w:val="22"/>
          <w:szCs w:val="22"/>
          <w:lang w:val="sk-SK"/>
        </w:rPr>
        <w:t xml:space="preserve"> účel Zmluvy</w:t>
      </w:r>
      <w:r w:rsidRPr="00A8745A">
        <w:rPr>
          <w:rFonts w:asciiTheme="minorHAnsi" w:hAnsiTheme="minorHAnsi" w:cstheme="minorHAnsi"/>
          <w:sz w:val="22"/>
          <w:szCs w:val="22"/>
          <w:lang w:val="sk-SK"/>
        </w:rPr>
        <w:t xml:space="preserve">. </w:t>
      </w:r>
    </w:p>
    <w:p w:rsidR="002552E3" w:rsidRPr="00A8745A" w:rsidRDefault="002552E3" w:rsidP="001C4D04">
      <w:pPr>
        <w:pStyle w:val="Zkladntext2"/>
        <w:numPr>
          <w:ilvl w:val="0"/>
          <w:numId w:val="4"/>
        </w:numPr>
        <w:spacing w:before="120"/>
        <w:rPr>
          <w:rFonts w:asciiTheme="minorHAnsi" w:hAnsiTheme="minorHAnsi" w:cstheme="minorHAnsi"/>
          <w:sz w:val="22"/>
          <w:szCs w:val="22"/>
          <w:lang w:val="sk-SK"/>
        </w:rPr>
      </w:pPr>
      <w:r w:rsidRPr="00A8745A">
        <w:rPr>
          <w:rFonts w:asciiTheme="minorHAnsi" w:hAnsiTheme="minorHAnsi"/>
          <w:sz w:val="22"/>
          <w:szCs w:val="22"/>
          <w:lang w:val="sk-SK" w:eastAsia="sk-SK"/>
        </w:rPr>
        <w:t>Všetky veci, podklady, materiály, ktoré sú potrebné k vykonaniu diela, je povinný zaobstarať Zhotoviteľ, pokiaľ nie je v tejto zmluve výslovne uvedené, že ich zaobstará Objednávateľ.</w:t>
      </w:r>
    </w:p>
    <w:p w:rsidR="00FD7A5D" w:rsidRPr="00A8745A" w:rsidRDefault="00C13F29" w:rsidP="001C4D04">
      <w:pPr>
        <w:pStyle w:val="Zkladntext2"/>
        <w:numPr>
          <w:ilvl w:val="0"/>
          <w:numId w:val="4"/>
        </w:numPr>
        <w:spacing w:before="120"/>
        <w:rPr>
          <w:rFonts w:asciiTheme="minorHAnsi" w:hAnsiTheme="minorHAnsi" w:cstheme="minorHAnsi"/>
          <w:sz w:val="22"/>
          <w:szCs w:val="22"/>
          <w:lang w:val="sk-SK"/>
        </w:rPr>
      </w:pPr>
      <w:r w:rsidRPr="00A8745A">
        <w:rPr>
          <w:rFonts w:asciiTheme="minorHAnsi" w:hAnsiTheme="minorHAnsi" w:cstheme="minorHAnsi"/>
          <w:sz w:val="22"/>
          <w:szCs w:val="22"/>
          <w:lang w:val="sk-SK"/>
        </w:rPr>
        <w:t xml:space="preserve">Zhotoviteľ je povinný písomne upozorniť </w:t>
      </w:r>
      <w:r w:rsidR="00A86DE1" w:rsidRPr="00A8745A">
        <w:rPr>
          <w:rFonts w:asciiTheme="minorHAnsi" w:hAnsiTheme="minorHAnsi" w:cstheme="minorHAnsi"/>
          <w:sz w:val="22"/>
          <w:szCs w:val="22"/>
          <w:lang w:val="sk-SK"/>
        </w:rPr>
        <w:t xml:space="preserve">Objednávateľa na nevhodnosť, nesprávnosť, </w:t>
      </w:r>
      <w:r w:rsidR="00CB504B" w:rsidRPr="00A8745A">
        <w:rPr>
          <w:rFonts w:asciiTheme="minorHAnsi" w:hAnsiTheme="minorHAnsi" w:cstheme="minorHAnsi"/>
          <w:sz w:val="22"/>
          <w:szCs w:val="22"/>
          <w:lang w:val="sk-SK"/>
        </w:rPr>
        <w:t xml:space="preserve">nedostatok alebo </w:t>
      </w:r>
      <w:r w:rsidR="00351526" w:rsidRPr="00A8745A">
        <w:rPr>
          <w:rFonts w:asciiTheme="minorHAnsi" w:hAnsiTheme="minorHAnsi" w:cstheme="minorHAnsi"/>
          <w:sz w:val="22"/>
          <w:szCs w:val="22"/>
          <w:lang w:val="sk-SK"/>
        </w:rPr>
        <w:t>inú</w:t>
      </w:r>
      <w:r w:rsidR="00A86DE1" w:rsidRPr="00A8745A">
        <w:rPr>
          <w:rFonts w:asciiTheme="minorHAnsi" w:hAnsiTheme="minorHAnsi" w:cstheme="minorHAnsi"/>
          <w:sz w:val="22"/>
          <w:szCs w:val="22"/>
          <w:lang w:val="sk-SK"/>
        </w:rPr>
        <w:t xml:space="preserve"> chybu najmä v pokynoch, podkladov, materiáloch</w:t>
      </w:r>
      <w:r w:rsidR="00CB504B" w:rsidRPr="00A8745A">
        <w:rPr>
          <w:rFonts w:asciiTheme="minorHAnsi" w:hAnsiTheme="minorHAnsi" w:cstheme="minorHAnsi"/>
          <w:sz w:val="22"/>
          <w:szCs w:val="22"/>
          <w:lang w:val="sk-SK"/>
        </w:rPr>
        <w:t xml:space="preserve">, iných veciach a zariadeniach </w:t>
      </w:r>
      <w:r w:rsidR="00A86DE1" w:rsidRPr="00A8745A">
        <w:rPr>
          <w:rFonts w:asciiTheme="minorHAnsi" w:hAnsiTheme="minorHAnsi" w:cstheme="minorHAnsi"/>
          <w:sz w:val="22"/>
          <w:szCs w:val="22"/>
          <w:lang w:val="sk-SK"/>
        </w:rPr>
        <w:t>dodaných, poskytnutých, zabezpečených, alebo inak mu sprístupnených Objednávateľom</w:t>
      </w:r>
      <w:r w:rsidR="00CB504B" w:rsidRPr="00A8745A">
        <w:rPr>
          <w:rFonts w:asciiTheme="minorHAnsi" w:hAnsiTheme="minorHAnsi" w:cstheme="minorHAnsi"/>
          <w:sz w:val="22"/>
          <w:szCs w:val="22"/>
          <w:lang w:val="sk-SK"/>
        </w:rPr>
        <w:t xml:space="preserve"> a to</w:t>
      </w:r>
      <w:r w:rsidR="00A86DE1" w:rsidRPr="00A8745A">
        <w:rPr>
          <w:rFonts w:asciiTheme="minorHAnsi" w:hAnsiTheme="minorHAnsi" w:cstheme="minorHAnsi"/>
          <w:sz w:val="22"/>
          <w:szCs w:val="22"/>
          <w:lang w:val="sk-SK"/>
        </w:rPr>
        <w:t xml:space="preserve"> </w:t>
      </w:r>
      <w:r w:rsidRPr="00A8745A">
        <w:rPr>
          <w:rFonts w:asciiTheme="minorHAnsi" w:hAnsiTheme="minorHAnsi" w:cstheme="minorHAnsi"/>
          <w:sz w:val="22"/>
          <w:szCs w:val="22"/>
          <w:lang w:val="sk-SK"/>
        </w:rPr>
        <w:t>bez zbytočného odkladu</w:t>
      </w:r>
      <w:r w:rsidR="00CB504B" w:rsidRPr="00A8745A">
        <w:rPr>
          <w:rFonts w:asciiTheme="minorHAnsi" w:hAnsiTheme="minorHAnsi" w:cstheme="minorHAnsi"/>
          <w:sz w:val="22"/>
          <w:szCs w:val="22"/>
          <w:lang w:val="sk-SK"/>
        </w:rPr>
        <w:t xml:space="preserve"> po tom, čo ich Zhotoviteľ zistil alebo s vynaložením odbornej starostlivosti mohol zistiť</w:t>
      </w:r>
      <w:r w:rsidRPr="00A8745A">
        <w:rPr>
          <w:rFonts w:asciiTheme="minorHAnsi" w:hAnsiTheme="minorHAnsi" w:cstheme="minorHAnsi"/>
          <w:sz w:val="22"/>
          <w:szCs w:val="22"/>
          <w:lang w:val="sk-SK"/>
        </w:rPr>
        <w:t xml:space="preserve">, najneskôr </w:t>
      </w:r>
      <w:r w:rsidR="00CB504B" w:rsidRPr="00A8745A">
        <w:rPr>
          <w:rFonts w:asciiTheme="minorHAnsi" w:hAnsiTheme="minorHAnsi" w:cstheme="minorHAnsi"/>
          <w:sz w:val="22"/>
          <w:szCs w:val="22"/>
          <w:lang w:val="sk-SK"/>
        </w:rPr>
        <w:t xml:space="preserve">však </w:t>
      </w:r>
      <w:r w:rsidRPr="00A8745A">
        <w:rPr>
          <w:rFonts w:asciiTheme="minorHAnsi" w:hAnsiTheme="minorHAnsi" w:cstheme="minorHAnsi"/>
          <w:sz w:val="22"/>
          <w:szCs w:val="22"/>
          <w:lang w:val="sk-SK"/>
        </w:rPr>
        <w:t xml:space="preserve">do </w:t>
      </w:r>
      <w:r w:rsidR="00CB504B" w:rsidRPr="00A8745A">
        <w:rPr>
          <w:rFonts w:asciiTheme="minorHAnsi" w:hAnsiTheme="minorHAnsi" w:cstheme="minorHAnsi"/>
          <w:sz w:val="22"/>
          <w:szCs w:val="22"/>
          <w:lang w:val="sk-SK"/>
        </w:rPr>
        <w:t>3 (</w:t>
      </w:r>
      <w:r w:rsidRPr="00A8745A">
        <w:rPr>
          <w:rFonts w:asciiTheme="minorHAnsi" w:hAnsiTheme="minorHAnsi" w:cstheme="minorHAnsi"/>
          <w:sz w:val="22"/>
          <w:szCs w:val="22"/>
          <w:lang w:val="sk-SK"/>
        </w:rPr>
        <w:t>troch</w:t>
      </w:r>
      <w:r w:rsidR="00CB504B" w:rsidRPr="00A8745A">
        <w:rPr>
          <w:rFonts w:asciiTheme="minorHAnsi" w:hAnsiTheme="minorHAnsi" w:cstheme="minorHAnsi"/>
          <w:sz w:val="22"/>
          <w:szCs w:val="22"/>
          <w:lang w:val="sk-SK"/>
        </w:rPr>
        <w:t>)</w:t>
      </w:r>
      <w:r w:rsidRPr="00A8745A">
        <w:rPr>
          <w:rFonts w:asciiTheme="minorHAnsi" w:hAnsiTheme="minorHAnsi" w:cstheme="minorHAnsi"/>
          <w:sz w:val="22"/>
          <w:szCs w:val="22"/>
          <w:lang w:val="sk-SK"/>
        </w:rPr>
        <w:t xml:space="preserve"> dní odo dňa </w:t>
      </w:r>
      <w:r w:rsidR="00CB504B" w:rsidRPr="00A8745A">
        <w:rPr>
          <w:rFonts w:asciiTheme="minorHAnsi" w:hAnsiTheme="minorHAnsi" w:cstheme="minorHAnsi"/>
          <w:sz w:val="22"/>
          <w:szCs w:val="22"/>
          <w:lang w:val="sk-SK"/>
        </w:rPr>
        <w:t xml:space="preserve">ich </w:t>
      </w:r>
      <w:r w:rsidRPr="00A8745A">
        <w:rPr>
          <w:rFonts w:asciiTheme="minorHAnsi" w:hAnsiTheme="minorHAnsi" w:cstheme="minorHAnsi"/>
          <w:sz w:val="22"/>
          <w:szCs w:val="22"/>
          <w:lang w:val="sk-SK"/>
        </w:rPr>
        <w:t xml:space="preserve">zistenia. V prípade, že si povinnosť uvedenú v predchádzajúcej vete </w:t>
      </w:r>
      <w:r w:rsidR="00CB504B" w:rsidRPr="00A8745A">
        <w:rPr>
          <w:rFonts w:asciiTheme="minorHAnsi" w:hAnsiTheme="minorHAnsi" w:cstheme="minorHAnsi"/>
          <w:sz w:val="22"/>
          <w:szCs w:val="22"/>
          <w:lang w:val="sk-SK"/>
        </w:rPr>
        <w:t xml:space="preserve">Zhotoviteľ </w:t>
      </w:r>
      <w:r w:rsidRPr="00A8745A">
        <w:rPr>
          <w:rFonts w:asciiTheme="minorHAnsi" w:hAnsiTheme="minorHAnsi" w:cstheme="minorHAnsi"/>
          <w:sz w:val="22"/>
          <w:szCs w:val="22"/>
          <w:lang w:val="sk-SK"/>
        </w:rPr>
        <w:t xml:space="preserve">nesplní, zodpovedá za všetky vady a škodu spôsobené </w:t>
      </w:r>
      <w:r w:rsidR="00CB504B" w:rsidRPr="00A8745A">
        <w:rPr>
          <w:rFonts w:asciiTheme="minorHAnsi" w:hAnsiTheme="minorHAnsi" w:cstheme="minorHAnsi"/>
          <w:sz w:val="22"/>
          <w:szCs w:val="22"/>
          <w:lang w:val="sk-SK"/>
        </w:rPr>
        <w:t xml:space="preserve">nesplnením </w:t>
      </w:r>
      <w:r w:rsidR="006F57A5" w:rsidRPr="00A8745A">
        <w:rPr>
          <w:rFonts w:asciiTheme="minorHAnsi" w:hAnsiTheme="minorHAnsi" w:cstheme="minorHAnsi"/>
          <w:sz w:val="22"/>
          <w:szCs w:val="22"/>
          <w:lang w:val="sk-SK"/>
        </w:rPr>
        <w:t xml:space="preserve">tejto </w:t>
      </w:r>
      <w:r w:rsidR="00CB504B" w:rsidRPr="00A8745A">
        <w:rPr>
          <w:rFonts w:asciiTheme="minorHAnsi" w:hAnsiTheme="minorHAnsi" w:cstheme="minorHAnsi"/>
          <w:sz w:val="22"/>
          <w:szCs w:val="22"/>
          <w:lang w:val="sk-SK"/>
        </w:rPr>
        <w:t>povinnosti.</w:t>
      </w:r>
      <w:r w:rsidR="00FD7A5D" w:rsidRPr="00A8745A">
        <w:rPr>
          <w:rFonts w:asciiTheme="minorHAnsi" w:hAnsiTheme="minorHAnsi" w:cstheme="minorHAnsi"/>
          <w:sz w:val="22"/>
          <w:szCs w:val="22"/>
          <w:lang w:val="sk-SK"/>
        </w:rPr>
        <w:t xml:space="preserve"> </w:t>
      </w:r>
    </w:p>
    <w:p w:rsidR="00FD7A5D" w:rsidRPr="00A8745A" w:rsidRDefault="00FD7A5D" w:rsidP="001C4D04">
      <w:pPr>
        <w:pStyle w:val="Zkladntext2"/>
        <w:numPr>
          <w:ilvl w:val="0"/>
          <w:numId w:val="4"/>
        </w:numPr>
        <w:spacing w:before="120"/>
        <w:rPr>
          <w:rFonts w:asciiTheme="minorHAnsi" w:hAnsiTheme="minorHAnsi" w:cstheme="minorHAnsi"/>
          <w:sz w:val="22"/>
          <w:szCs w:val="22"/>
          <w:lang w:val="sk-SK"/>
        </w:rPr>
      </w:pPr>
      <w:r w:rsidRPr="00FF44EB">
        <w:rPr>
          <w:rFonts w:asciiTheme="minorHAnsi" w:hAnsiTheme="minorHAnsi" w:cs="Calibri"/>
          <w:sz w:val="22"/>
          <w:szCs w:val="22"/>
          <w:lang w:val="sk-SK"/>
        </w:rPr>
        <w:t xml:space="preserve">Zhotoviteľ je povinný písomne Objednávateľa upozorniť na všetky </w:t>
      </w:r>
      <w:r w:rsidRPr="00FF44EB">
        <w:rPr>
          <w:rFonts w:asciiTheme="minorHAnsi" w:hAnsiTheme="minorHAnsi" w:cs="Calibri"/>
          <w:b/>
          <w:sz w:val="22"/>
          <w:szCs w:val="22"/>
          <w:lang w:val="sk-SK"/>
        </w:rPr>
        <w:t>nedostatky</w:t>
      </w:r>
      <w:r w:rsidRPr="00FF44EB">
        <w:rPr>
          <w:rFonts w:asciiTheme="minorHAnsi" w:hAnsiTheme="minorHAnsi" w:cs="Calibri"/>
          <w:sz w:val="22"/>
          <w:szCs w:val="22"/>
          <w:lang w:val="sk-SK"/>
        </w:rPr>
        <w:t xml:space="preserve">, </w:t>
      </w:r>
      <w:r w:rsidRPr="00FF44EB">
        <w:rPr>
          <w:rFonts w:asciiTheme="minorHAnsi" w:hAnsiTheme="minorHAnsi" w:cs="Calibri"/>
          <w:b/>
          <w:sz w:val="22"/>
          <w:szCs w:val="22"/>
          <w:lang w:val="sk-SK"/>
        </w:rPr>
        <w:t>nesprávnosti alebo chyby</w:t>
      </w:r>
      <w:r w:rsidRPr="00FF44EB">
        <w:rPr>
          <w:rFonts w:asciiTheme="minorHAnsi" w:hAnsiTheme="minorHAnsi" w:cs="Calibri"/>
          <w:sz w:val="22"/>
          <w:szCs w:val="22"/>
          <w:lang w:val="sk-SK"/>
        </w:rPr>
        <w:t xml:space="preserve"> projektovej dokumentácie, inej dokumentácie predloženej mu objednávateľom, ktoré počas vykonávania Diela </w:t>
      </w:r>
      <w:r w:rsidR="00980C49" w:rsidRPr="00FF44EB">
        <w:rPr>
          <w:rFonts w:asciiTheme="minorHAnsi" w:hAnsiTheme="minorHAnsi" w:cs="Calibri"/>
          <w:sz w:val="22"/>
          <w:szCs w:val="22"/>
          <w:lang w:val="sk-SK"/>
        </w:rPr>
        <w:t>vyjdú</w:t>
      </w:r>
      <w:r w:rsidRPr="00FF44EB">
        <w:rPr>
          <w:rFonts w:asciiTheme="minorHAnsi" w:hAnsiTheme="minorHAnsi" w:cs="Calibri"/>
          <w:sz w:val="22"/>
          <w:szCs w:val="22"/>
          <w:lang w:val="sk-SK"/>
        </w:rPr>
        <w:t xml:space="preserve"> najavo. Objednávateľ prostredníctvom stavebného denníka je následne povinný bez zbytočného odkladu, najneskôr do 10 dní od upozornenia </w:t>
      </w:r>
    </w:p>
    <w:p w:rsidR="00FD7A5D" w:rsidRPr="00FF44EB" w:rsidRDefault="00FD7A5D" w:rsidP="00B83BBE">
      <w:pPr>
        <w:numPr>
          <w:ilvl w:val="0"/>
          <w:numId w:val="7"/>
        </w:numPr>
        <w:jc w:val="both"/>
        <w:rPr>
          <w:rFonts w:asciiTheme="minorHAnsi" w:hAnsiTheme="minorHAnsi" w:cs="Calibri"/>
          <w:sz w:val="22"/>
          <w:szCs w:val="22"/>
        </w:rPr>
      </w:pPr>
      <w:r w:rsidRPr="00FF44EB">
        <w:rPr>
          <w:rFonts w:asciiTheme="minorHAnsi" w:hAnsiTheme="minorHAnsi" w:cs="Calibri"/>
          <w:sz w:val="22"/>
          <w:szCs w:val="22"/>
        </w:rPr>
        <w:t xml:space="preserve">určiť lehotu na odstránenie takýchto </w:t>
      </w:r>
      <w:r w:rsidRPr="00FF44EB">
        <w:rPr>
          <w:rFonts w:asciiTheme="minorHAnsi" w:hAnsiTheme="minorHAnsi" w:cs="Calibri"/>
          <w:b/>
          <w:sz w:val="22"/>
          <w:szCs w:val="22"/>
        </w:rPr>
        <w:t>nedostatkov</w:t>
      </w:r>
      <w:r w:rsidRPr="00FF44EB">
        <w:rPr>
          <w:rFonts w:asciiTheme="minorHAnsi" w:hAnsiTheme="minorHAnsi" w:cs="Calibri"/>
          <w:sz w:val="22"/>
          <w:szCs w:val="22"/>
        </w:rPr>
        <w:t xml:space="preserve">, </w:t>
      </w:r>
      <w:r w:rsidRPr="00FF44EB">
        <w:rPr>
          <w:rFonts w:asciiTheme="minorHAnsi" w:hAnsiTheme="minorHAnsi" w:cs="Calibri"/>
          <w:b/>
          <w:sz w:val="22"/>
          <w:szCs w:val="22"/>
        </w:rPr>
        <w:t>nesprávností alebo chýb,</w:t>
      </w:r>
      <w:r w:rsidRPr="00FF44EB">
        <w:rPr>
          <w:rFonts w:asciiTheme="minorHAnsi" w:hAnsiTheme="minorHAnsi" w:cs="Calibri"/>
          <w:sz w:val="22"/>
          <w:szCs w:val="22"/>
        </w:rPr>
        <w:t> </w:t>
      </w:r>
    </w:p>
    <w:p w:rsidR="00FD7A5D" w:rsidRPr="00FF44EB" w:rsidRDefault="00FD7A5D" w:rsidP="00B83BBE">
      <w:pPr>
        <w:numPr>
          <w:ilvl w:val="0"/>
          <w:numId w:val="7"/>
        </w:numPr>
        <w:jc w:val="both"/>
        <w:rPr>
          <w:rFonts w:asciiTheme="minorHAnsi" w:hAnsiTheme="minorHAnsi" w:cs="Calibri"/>
          <w:sz w:val="22"/>
          <w:szCs w:val="22"/>
        </w:rPr>
      </w:pPr>
      <w:r w:rsidRPr="00FF44EB">
        <w:rPr>
          <w:rFonts w:asciiTheme="minorHAnsi" w:hAnsiTheme="minorHAnsi" w:cs="Calibri"/>
          <w:sz w:val="22"/>
          <w:szCs w:val="22"/>
        </w:rPr>
        <w:t xml:space="preserve">určiť ďalší postup do doby odstránenia </w:t>
      </w:r>
      <w:r w:rsidRPr="00FF44EB">
        <w:rPr>
          <w:rFonts w:asciiTheme="minorHAnsi" w:hAnsiTheme="minorHAnsi" w:cs="Calibri"/>
          <w:b/>
          <w:sz w:val="22"/>
          <w:szCs w:val="22"/>
        </w:rPr>
        <w:t>nedostatkov, nesprávností alebo chýb</w:t>
      </w:r>
      <w:r w:rsidRPr="00FF44EB">
        <w:rPr>
          <w:rFonts w:asciiTheme="minorHAnsi" w:hAnsiTheme="minorHAnsi" w:cs="Calibri"/>
          <w:sz w:val="22"/>
          <w:szCs w:val="22"/>
        </w:rPr>
        <w:t xml:space="preserve"> projektovej dokumentácie alebo inej dokumentácie a prípadne</w:t>
      </w:r>
    </w:p>
    <w:p w:rsidR="00FD7A5D" w:rsidRPr="00FF44EB" w:rsidRDefault="00FD7A5D" w:rsidP="00B83BBE">
      <w:pPr>
        <w:numPr>
          <w:ilvl w:val="0"/>
          <w:numId w:val="7"/>
        </w:numPr>
        <w:jc w:val="both"/>
        <w:rPr>
          <w:rFonts w:asciiTheme="minorHAnsi" w:hAnsiTheme="minorHAnsi" w:cs="Calibri"/>
          <w:sz w:val="22"/>
          <w:szCs w:val="22"/>
        </w:rPr>
      </w:pPr>
      <w:r w:rsidRPr="00FF44EB">
        <w:rPr>
          <w:rFonts w:asciiTheme="minorHAnsi" w:hAnsiTheme="minorHAnsi" w:cs="Calibri"/>
          <w:sz w:val="22"/>
          <w:szCs w:val="22"/>
        </w:rPr>
        <w:t>predĺžiť zhotoviteľovi lehotu na odovzdanie Diela o čas, o ktorý sa kvôli prekážkam podľa ods. 4, 5 tohto článku III Zmluvy objektívne nemohlo pokračovať vo vykonávaní Diela, ak sa v jeho vykonávaní nepokračovalo.</w:t>
      </w:r>
    </w:p>
    <w:p w:rsidR="00C13F29" w:rsidRPr="00FF44EB" w:rsidRDefault="002015AE" w:rsidP="001C4D04">
      <w:pPr>
        <w:pStyle w:val="Odsekzoznamu"/>
        <w:numPr>
          <w:ilvl w:val="0"/>
          <w:numId w:val="4"/>
        </w:numPr>
        <w:spacing w:before="120"/>
        <w:ind w:left="714" w:hanging="357"/>
        <w:contextualSpacing w:val="0"/>
        <w:jc w:val="both"/>
        <w:rPr>
          <w:rFonts w:asciiTheme="minorHAnsi" w:hAnsiTheme="minorHAnsi"/>
          <w:sz w:val="22"/>
          <w:szCs w:val="22"/>
        </w:rPr>
      </w:pPr>
      <w:r w:rsidRPr="00A8745A">
        <w:rPr>
          <w:rFonts w:asciiTheme="minorHAnsi" w:hAnsiTheme="minorHAnsi" w:cstheme="minorHAnsi"/>
          <w:sz w:val="22"/>
          <w:szCs w:val="22"/>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A8745A">
        <w:rPr>
          <w:rFonts w:asciiTheme="minorHAnsi" w:hAnsiTheme="minorHAnsi" w:cstheme="minorHAnsi"/>
          <w:sz w:val="22"/>
          <w:szCs w:val="22"/>
        </w:rPr>
        <w:t xml:space="preserve"> a Harmonograme prác</w:t>
      </w:r>
      <w:r w:rsidRPr="00A8745A">
        <w:rPr>
          <w:rFonts w:asciiTheme="minorHAnsi" w:hAnsiTheme="minorHAnsi" w:cstheme="minorHAnsi"/>
          <w:sz w:val="22"/>
          <w:szCs w:val="22"/>
        </w:rPr>
        <w:t xml:space="preserve">. </w:t>
      </w:r>
    </w:p>
    <w:p w:rsidR="002522ED" w:rsidRDefault="002522ED" w:rsidP="00C13F29">
      <w:pPr>
        <w:jc w:val="center"/>
        <w:rPr>
          <w:rFonts w:asciiTheme="minorHAnsi" w:hAnsiTheme="minorHAnsi" w:cstheme="minorHAnsi"/>
          <w:b/>
        </w:rPr>
      </w:pPr>
    </w:p>
    <w:p w:rsidR="002015AE" w:rsidRPr="00A8745A" w:rsidRDefault="002015AE" w:rsidP="00C13F29">
      <w:pPr>
        <w:jc w:val="center"/>
        <w:rPr>
          <w:rFonts w:asciiTheme="minorHAnsi" w:hAnsiTheme="minorHAnsi" w:cstheme="minorHAnsi"/>
          <w:b/>
        </w:rPr>
      </w:pPr>
      <w:r w:rsidRPr="00A8745A">
        <w:rPr>
          <w:rFonts w:asciiTheme="minorHAnsi" w:hAnsiTheme="minorHAnsi" w:cstheme="minorHAnsi"/>
          <w:b/>
        </w:rPr>
        <w:t>IV</w:t>
      </w:r>
    </w:p>
    <w:p w:rsidR="00C13F29" w:rsidRPr="00A8745A" w:rsidRDefault="00C13F29" w:rsidP="00C13F29">
      <w:pPr>
        <w:jc w:val="center"/>
        <w:rPr>
          <w:rFonts w:asciiTheme="minorHAnsi" w:hAnsiTheme="minorHAnsi" w:cstheme="minorHAnsi"/>
          <w:b/>
        </w:rPr>
      </w:pPr>
      <w:r w:rsidRPr="00A8745A">
        <w:rPr>
          <w:rFonts w:asciiTheme="minorHAnsi" w:hAnsiTheme="minorHAnsi" w:cstheme="minorHAnsi"/>
          <w:b/>
        </w:rPr>
        <w:t xml:space="preserve">Čas </w:t>
      </w:r>
      <w:r w:rsidR="002015AE" w:rsidRPr="00A8745A">
        <w:rPr>
          <w:rFonts w:asciiTheme="minorHAnsi" w:hAnsiTheme="minorHAnsi" w:cstheme="minorHAnsi"/>
          <w:b/>
        </w:rPr>
        <w:t>a termíny realizácie Diela</w:t>
      </w:r>
    </w:p>
    <w:p w:rsidR="00385A58" w:rsidRPr="00A8745A" w:rsidRDefault="00385A58" w:rsidP="00C13F29">
      <w:pPr>
        <w:jc w:val="center"/>
        <w:rPr>
          <w:rFonts w:asciiTheme="minorHAnsi" w:hAnsiTheme="minorHAnsi" w:cstheme="minorHAnsi"/>
          <w:b/>
        </w:rPr>
      </w:pPr>
    </w:p>
    <w:p w:rsidR="007F6647" w:rsidRPr="00FF44EB" w:rsidRDefault="007F6647" w:rsidP="001C4D04">
      <w:pPr>
        <w:pStyle w:val="Odsekzoznamu"/>
        <w:numPr>
          <w:ilvl w:val="0"/>
          <w:numId w:val="8"/>
        </w:numPr>
        <w:spacing w:before="120" w:line="259" w:lineRule="auto"/>
        <w:ind w:left="425" w:hanging="426"/>
        <w:contextualSpacing w:val="0"/>
        <w:jc w:val="both"/>
        <w:rPr>
          <w:rFonts w:asciiTheme="minorHAnsi" w:hAnsiTheme="minorHAnsi" w:cs="Calibri"/>
          <w:sz w:val="22"/>
        </w:rPr>
      </w:pPr>
      <w:r w:rsidRPr="00FF44EB">
        <w:rPr>
          <w:rFonts w:asciiTheme="minorHAnsi" w:hAnsiTheme="minorHAnsi" w:cs="Calibri"/>
          <w:sz w:val="22"/>
        </w:rPr>
        <w:t xml:space="preserve">Objednávateľ a zhotoviteľ sa dohodli, že zhotoviteľ začne realizovať Dielo </w:t>
      </w:r>
      <w:r w:rsidRPr="00FF44EB">
        <w:rPr>
          <w:rFonts w:asciiTheme="minorHAnsi" w:hAnsiTheme="minorHAnsi" w:cs="Calibri"/>
          <w:b/>
          <w:sz w:val="22"/>
        </w:rPr>
        <w:t>bez zbytočného odkladu</w:t>
      </w:r>
      <w:r w:rsidRPr="00FF44EB">
        <w:rPr>
          <w:rFonts w:asciiTheme="minorHAnsi" w:hAnsiTheme="minorHAnsi" w:cs="Calibri"/>
          <w:sz w:val="22"/>
        </w:rPr>
        <w:t xml:space="preserve"> po písomnom prevzatí Staveniska.</w:t>
      </w:r>
      <w:r w:rsidR="008F56B8" w:rsidRPr="00FF44EB">
        <w:rPr>
          <w:rFonts w:asciiTheme="minorHAnsi" w:hAnsiTheme="minorHAnsi" w:cs="Calibri"/>
          <w:sz w:val="22"/>
        </w:rPr>
        <w:t xml:space="preserve"> </w:t>
      </w:r>
    </w:p>
    <w:p w:rsidR="008F56B8" w:rsidRPr="00FF44EB" w:rsidRDefault="008F56B8" w:rsidP="001C4D04">
      <w:pPr>
        <w:pStyle w:val="Odsekzoznamu"/>
        <w:numPr>
          <w:ilvl w:val="0"/>
          <w:numId w:val="8"/>
        </w:numPr>
        <w:spacing w:before="120" w:line="259" w:lineRule="auto"/>
        <w:ind w:left="425" w:hanging="426"/>
        <w:contextualSpacing w:val="0"/>
        <w:jc w:val="both"/>
        <w:rPr>
          <w:rFonts w:asciiTheme="minorHAnsi" w:hAnsiTheme="minorHAnsi" w:cs="Calibri"/>
          <w:sz w:val="22"/>
        </w:rPr>
      </w:pPr>
      <w:r w:rsidRPr="00FF44EB">
        <w:rPr>
          <w:rFonts w:asciiTheme="minorHAnsi" w:hAnsiTheme="minorHAnsi" w:cs="Calibri"/>
          <w:sz w:val="22"/>
        </w:rPr>
        <w:t xml:space="preserve">Stavenisko je zhotoviteľ povinný prevziať najneskôr </w:t>
      </w:r>
      <w:r w:rsidR="00FB7F14" w:rsidRPr="00FF44EB">
        <w:rPr>
          <w:rFonts w:asciiTheme="minorHAnsi" w:hAnsiTheme="minorHAnsi" w:cs="Calibri"/>
          <w:b/>
          <w:sz w:val="22"/>
        </w:rPr>
        <w:t xml:space="preserve">do </w:t>
      </w:r>
      <w:r w:rsidR="0002644A" w:rsidRPr="00FF44EB">
        <w:rPr>
          <w:rFonts w:asciiTheme="minorHAnsi" w:hAnsiTheme="minorHAnsi" w:cs="Calibri"/>
          <w:b/>
          <w:sz w:val="22"/>
        </w:rPr>
        <w:t>5 dní odo dňa</w:t>
      </w:r>
      <w:r w:rsidR="00451959" w:rsidRPr="00FF44EB">
        <w:rPr>
          <w:rFonts w:asciiTheme="minorHAnsi" w:hAnsiTheme="minorHAnsi" w:cs="Calibri"/>
          <w:b/>
          <w:sz w:val="22"/>
        </w:rPr>
        <w:t xml:space="preserve"> nadobudnutia</w:t>
      </w:r>
      <w:r w:rsidR="0002644A" w:rsidRPr="00FF44EB">
        <w:rPr>
          <w:rFonts w:asciiTheme="minorHAnsi" w:hAnsiTheme="minorHAnsi" w:cs="Calibri"/>
          <w:b/>
          <w:sz w:val="22"/>
        </w:rPr>
        <w:t xml:space="preserve"> účinnosti</w:t>
      </w:r>
      <w:r w:rsidRPr="00FF44EB">
        <w:rPr>
          <w:rFonts w:asciiTheme="minorHAnsi" w:hAnsiTheme="minorHAnsi" w:cs="Calibri"/>
          <w:b/>
          <w:sz w:val="22"/>
        </w:rPr>
        <w:t xml:space="preserve"> zmluvy</w:t>
      </w:r>
      <w:r w:rsidRPr="00FF44EB">
        <w:rPr>
          <w:rFonts w:asciiTheme="minorHAnsi" w:hAnsiTheme="minorHAnsi" w:cs="Calibri"/>
          <w:sz w:val="22"/>
        </w:rPr>
        <w:t>.</w:t>
      </w:r>
    </w:p>
    <w:p w:rsidR="007F6647" w:rsidRPr="00FF44EB" w:rsidRDefault="007F6647" w:rsidP="001C4D04">
      <w:pPr>
        <w:pStyle w:val="Odsekzoznamu"/>
        <w:numPr>
          <w:ilvl w:val="0"/>
          <w:numId w:val="8"/>
        </w:numPr>
        <w:spacing w:before="120" w:line="259" w:lineRule="auto"/>
        <w:ind w:left="425" w:hanging="426"/>
        <w:contextualSpacing w:val="0"/>
        <w:jc w:val="both"/>
        <w:rPr>
          <w:rFonts w:asciiTheme="minorHAnsi" w:hAnsiTheme="minorHAnsi"/>
          <w:sz w:val="22"/>
        </w:rPr>
      </w:pPr>
      <w:r w:rsidRPr="00FF44EB">
        <w:rPr>
          <w:rFonts w:asciiTheme="minorHAnsi" w:hAnsiTheme="minorHAnsi" w:cs="Calibri"/>
          <w:sz w:val="22"/>
        </w:rPr>
        <w:t xml:space="preserve">Objednávateľ a zhotoviteľ sa dohodli, že </w:t>
      </w:r>
      <w:r w:rsidR="008F56B8" w:rsidRPr="00FF44EB">
        <w:rPr>
          <w:rFonts w:asciiTheme="minorHAnsi" w:hAnsiTheme="minorHAnsi" w:cs="Calibri"/>
          <w:sz w:val="22"/>
        </w:rPr>
        <w:t xml:space="preserve">konečný </w:t>
      </w:r>
      <w:r w:rsidRPr="00FF44EB">
        <w:rPr>
          <w:rFonts w:asciiTheme="minorHAnsi" w:hAnsiTheme="minorHAnsi" w:cs="Calibri"/>
          <w:sz w:val="22"/>
        </w:rPr>
        <w:t xml:space="preserve">termín ukončenia Diela a odovzdania riadne vykonaného Diela objednávateľovi je najneskôr </w:t>
      </w:r>
      <w:r w:rsidRPr="00FF44EB">
        <w:rPr>
          <w:rFonts w:asciiTheme="minorHAnsi" w:hAnsiTheme="minorHAnsi" w:cs="Calibri"/>
          <w:b/>
          <w:sz w:val="22"/>
        </w:rPr>
        <w:t xml:space="preserve">do </w:t>
      </w:r>
      <w:r w:rsidR="00860E1B" w:rsidRPr="00FF44EB">
        <w:rPr>
          <w:rFonts w:asciiTheme="minorHAnsi" w:hAnsiTheme="minorHAnsi" w:cs="Calibri"/>
          <w:b/>
          <w:sz w:val="22"/>
        </w:rPr>
        <w:t>60</w:t>
      </w:r>
      <w:r w:rsidR="008B7AFF" w:rsidRPr="00FF44EB">
        <w:rPr>
          <w:rFonts w:asciiTheme="minorHAnsi" w:hAnsiTheme="minorHAnsi" w:cs="Calibri"/>
          <w:b/>
          <w:sz w:val="22"/>
        </w:rPr>
        <w:t xml:space="preserve"> dní</w:t>
      </w:r>
      <w:r w:rsidRPr="00FF44EB">
        <w:rPr>
          <w:rFonts w:asciiTheme="minorHAnsi" w:hAnsiTheme="minorHAnsi" w:cs="Calibri"/>
          <w:b/>
          <w:sz w:val="22"/>
        </w:rPr>
        <w:t xml:space="preserve"> odo dňa písomného prevzatia Staveniska</w:t>
      </w:r>
      <w:r w:rsidR="008B7AFF" w:rsidRPr="00FF44EB">
        <w:rPr>
          <w:rFonts w:asciiTheme="minorHAnsi" w:hAnsiTheme="minorHAnsi" w:cs="Calibri"/>
          <w:sz w:val="22"/>
        </w:rPr>
        <w:t xml:space="preserve"> zhotoviteľom. </w:t>
      </w:r>
      <w:r w:rsidR="00C13F29" w:rsidRPr="00A8745A">
        <w:rPr>
          <w:rFonts w:asciiTheme="minorHAnsi" w:hAnsiTheme="minorHAnsi" w:cstheme="minorHAnsi"/>
          <w:sz w:val="22"/>
        </w:rPr>
        <w:t xml:space="preserve">Zhotoviteľ je povinný a zaväzuje sa  najneskôr do termínu ukončenia </w:t>
      </w:r>
      <w:r w:rsidRPr="00A8745A">
        <w:rPr>
          <w:rFonts w:asciiTheme="minorHAnsi" w:hAnsiTheme="minorHAnsi" w:cstheme="minorHAnsi"/>
          <w:sz w:val="22"/>
        </w:rPr>
        <w:t>D</w:t>
      </w:r>
      <w:r w:rsidR="00C13F29" w:rsidRPr="00A8745A">
        <w:rPr>
          <w:rFonts w:asciiTheme="minorHAnsi" w:hAnsiTheme="minorHAnsi" w:cstheme="minorHAnsi"/>
          <w:sz w:val="22"/>
        </w:rPr>
        <w:t xml:space="preserve">iela </w:t>
      </w:r>
      <w:r w:rsidR="002015AE" w:rsidRPr="00A8745A">
        <w:rPr>
          <w:rFonts w:asciiTheme="minorHAnsi" w:hAnsiTheme="minorHAnsi" w:cstheme="minorHAnsi"/>
          <w:sz w:val="22"/>
        </w:rPr>
        <w:t xml:space="preserve">podľa tohto ods. </w:t>
      </w:r>
      <w:r w:rsidR="008F56B8" w:rsidRPr="00A8745A">
        <w:rPr>
          <w:rFonts w:asciiTheme="minorHAnsi" w:hAnsiTheme="minorHAnsi" w:cstheme="minorHAnsi"/>
          <w:sz w:val="22"/>
        </w:rPr>
        <w:t>3</w:t>
      </w:r>
      <w:r w:rsidR="002015AE" w:rsidRPr="00A8745A">
        <w:rPr>
          <w:rFonts w:asciiTheme="minorHAnsi" w:hAnsiTheme="minorHAnsi" w:cstheme="minorHAnsi"/>
          <w:sz w:val="22"/>
        </w:rPr>
        <w:t xml:space="preserve"> čl. IV Zmluvy </w:t>
      </w:r>
      <w:r w:rsidR="00C13F29" w:rsidRPr="00A8745A">
        <w:rPr>
          <w:rFonts w:asciiTheme="minorHAnsi" w:hAnsiTheme="minorHAnsi" w:cstheme="minorHAnsi"/>
          <w:sz w:val="22"/>
        </w:rPr>
        <w:t xml:space="preserve">toto </w:t>
      </w:r>
      <w:r w:rsidRPr="00A8745A">
        <w:rPr>
          <w:rFonts w:asciiTheme="minorHAnsi" w:hAnsiTheme="minorHAnsi" w:cstheme="minorHAnsi"/>
          <w:sz w:val="22"/>
        </w:rPr>
        <w:t>D</w:t>
      </w:r>
      <w:r w:rsidR="00C13F29" w:rsidRPr="00A8745A">
        <w:rPr>
          <w:rFonts w:asciiTheme="minorHAnsi" w:hAnsiTheme="minorHAnsi" w:cstheme="minorHAnsi"/>
          <w:sz w:val="22"/>
        </w:rPr>
        <w:t xml:space="preserve">ielo riadne vykonať a odovzdať </w:t>
      </w:r>
      <w:r w:rsidRPr="00A8745A">
        <w:rPr>
          <w:rFonts w:asciiTheme="minorHAnsi" w:hAnsiTheme="minorHAnsi" w:cstheme="minorHAnsi"/>
          <w:sz w:val="22"/>
        </w:rPr>
        <w:t>ho</w:t>
      </w:r>
      <w:r w:rsidR="00C13F29" w:rsidRPr="00A8745A">
        <w:rPr>
          <w:rFonts w:asciiTheme="minorHAnsi" w:hAnsiTheme="minorHAnsi" w:cstheme="minorHAnsi"/>
          <w:sz w:val="22"/>
        </w:rPr>
        <w:t xml:space="preserve"> objednávateľovi.</w:t>
      </w:r>
      <w:r w:rsidR="00C13F29" w:rsidRPr="00FF44EB">
        <w:rPr>
          <w:rFonts w:asciiTheme="minorHAnsi" w:hAnsiTheme="minorHAnsi"/>
          <w:sz w:val="22"/>
        </w:rPr>
        <w:t xml:space="preserve"> </w:t>
      </w:r>
    </w:p>
    <w:p w:rsidR="00C13F29" w:rsidRPr="00FF44EB" w:rsidRDefault="00C13F29" w:rsidP="001C4D04">
      <w:pPr>
        <w:pStyle w:val="Odsekzoznamu"/>
        <w:numPr>
          <w:ilvl w:val="0"/>
          <w:numId w:val="8"/>
        </w:numPr>
        <w:spacing w:before="120" w:line="259" w:lineRule="auto"/>
        <w:ind w:left="425" w:hanging="426"/>
        <w:contextualSpacing w:val="0"/>
        <w:jc w:val="both"/>
        <w:rPr>
          <w:rFonts w:asciiTheme="minorHAnsi" w:hAnsiTheme="minorHAnsi"/>
          <w:sz w:val="22"/>
        </w:rPr>
      </w:pPr>
      <w:r w:rsidRPr="00A8745A">
        <w:rPr>
          <w:rFonts w:asciiTheme="minorHAnsi" w:hAnsiTheme="minorHAnsi" w:cstheme="minorHAnsi"/>
          <w:sz w:val="22"/>
        </w:rPr>
        <w:lastRenderedPageBreak/>
        <w:t xml:space="preserve">Postupové (priebežné)  termíny realizácie </w:t>
      </w:r>
      <w:r w:rsidR="007F6647" w:rsidRPr="00A8745A">
        <w:rPr>
          <w:rFonts w:asciiTheme="minorHAnsi" w:hAnsiTheme="minorHAnsi" w:cstheme="minorHAnsi"/>
          <w:sz w:val="22"/>
        </w:rPr>
        <w:t>D</w:t>
      </w:r>
      <w:r w:rsidRPr="00A8745A">
        <w:rPr>
          <w:rFonts w:asciiTheme="minorHAnsi" w:hAnsiTheme="minorHAnsi" w:cstheme="minorHAnsi"/>
          <w:sz w:val="22"/>
        </w:rPr>
        <w:t xml:space="preserve">iela </w:t>
      </w:r>
      <w:r w:rsidR="00BF1E0B" w:rsidRPr="00A8745A">
        <w:rPr>
          <w:rFonts w:asciiTheme="minorHAnsi" w:hAnsiTheme="minorHAnsi" w:cstheme="minorHAnsi"/>
          <w:sz w:val="22"/>
        </w:rPr>
        <w:t xml:space="preserve">je zhotoviteľ povinný včas navrhnúť v </w:t>
      </w:r>
      <w:r w:rsidR="00BF1E0B" w:rsidRPr="00A8745A">
        <w:rPr>
          <w:rFonts w:asciiTheme="minorHAnsi" w:hAnsiTheme="minorHAnsi" w:cstheme="minorHAnsi"/>
          <w:b/>
          <w:sz w:val="22"/>
        </w:rPr>
        <w:t>Harmonograme</w:t>
      </w:r>
      <w:r w:rsidR="00BF1E0B" w:rsidRPr="00A8745A">
        <w:rPr>
          <w:rFonts w:asciiTheme="minorHAnsi" w:hAnsiTheme="minorHAnsi" w:cstheme="minorHAnsi"/>
          <w:sz w:val="22"/>
        </w:rPr>
        <w:t xml:space="preserve"> postupu prác ( vecnom a časovom), ktorý sa stane Prílohou tejto Zmluvy a Harmonogram prerokovať s objednávateľom, inak </w:t>
      </w:r>
      <w:r w:rsidRPr="00A8745A">
        <w:rPr>
          <w:rFonts w:asciiTheme="minorHAnsi" w:hAnsiTheme="minorHAnsi" w:cstheme="minorHAnsi"/>
          <w:sz w:val="22"/>
        </w:rPr>
        <w:t xml:space="preserve">objednávateľ </w:t>
      </w:r>
      <w:r w:rsidR="004A0056" w:rsidRPr="00A8745A">
        <w:rPr>
          <w:rFonts w:asciiTheme="minorHAnsi" w:hAnsiTheme="minorHAnsi" w:cstheme="minorHAnsi"/>
          <w:sz w:val="22"/>
        </w:rPr>
        <w:t xml:space="preserve">postupové termíny </w:t>
      </w:r>
      <w:r w:rsidRPr="00A8745A">
        <w:rPr>
          <w:rFonts w:asciiTheme="minorHAnsi" w:hAnsiTheme="minorHAnsi" w:cstheme="minorHAnsi"/>
          <w:sz w:val="22"/>
        </w:rPr>
        <w:t>jednostranne urč</w:t>
      </w:r>
      <w:r w:rsidR="00BF1E0B" w:rsidRPr="00A8745A">
        <w:rPr>
          <w:rFonts w:asciiTheme="minorHAnsi" w:hAnsiTheme="minorHAnsi" w:cstheme="minorHAnsi"/>
          <w:sz w:val="22"/>
        </w:rPr>
        <w:t>í</w:t>
      </w:r>
      <w:r w:rsidRPr="00A8745A">
        <w:rPr>
          <w:rFonts w:asciiTheme="minorHAnsi" w:hAnsiTheme="minorHAnsi" w:cstheme="minorHAnsi"/>
          <w:sz w:val="22"/>
        </w:rPr>
        <w:t xml:space="preserve"> po prerokovaní so zhotoviteľom v </w:t>
      </w:r>
      <w:r w:rsidR="007F6647" w:rsidRPr="00A8745A">
        <w:rPr>
          <w:rFonts w:asciiTheme="minorHAnsi" w:hAnsiTheme="minorHAnsi" w:cstheme="minorHAnsi"/>
          <w:sz w:val="22"/>
        </w:rPr>
        <w:t>H</w:t>
      </w:r>
      <w:r w:rsidRPr="00A8745A">
        <w:rPr>
          <w:rFonts w:asciiTheme="minorHAnsi" w:hAnsiTheme="minorHAnsi" w:cstheme="minorHAnsi"/>
          <w:sz w:val="22"/>
        </w:rPr>
        <w:t>armonograme postupu prác</w:t>
      </w:r>
      <w:r w:rsidR="007F6647" w:rsidRPr="00A8745A">
        <w:rPr>
          <w:rFonts w:asciiTheme="minorHAnsi" w:hAnsiTheme="minorHAnsi" w:cstheme="minorHAnsi"/>
          <w:sz w:val="22"/>
        </w:rPr>
        <w:t xml:space="preserve"> ( vecnom a časovom)</w:t>
      </w:r>
      <w:r w:rsidRPr="00A8745A">
        <w:rPr>
          <w:rFonts w:asciiTheme="minorHAnsi" w:hAnsiTheme="minorHAnsi" w:cstheme="minorHAnsi"/>
          <w:sz w:val="22"/>
        </w:rPr>
        <w:t xml:space="preserve">, ktorý sa stane </w:t>
      </w:r>
      <w:r w:rsidR="007F6647" w:rsidRPr="00A8745A">
        <w:rPr>
          <w:rFonts w:asciiTheme="minorHAnsi" w:hAnsiTheme="minorHAnsi" w:cstheme="minorHAnsi"/>
          <w:sz w:val="22"/>
        </w:rPr>
        <w:t>P</w:t>
      </w:r>
      <w:r w:rsidRPr="00A8745A">
        <w:rPr>
          <w:rFonts w:asciiTheme="minorHAnsi" w:hAnsiTheme="minorHAnsi" w:cstheme="minorHAnsi"/>
          <w:sz w:val="22"/>
        </w:rPr>
        <w:t xml:space="preserve">rílohou tejto </w:t>
      </w:r>
      <w:r w:rsidR="007F6647" w:rsidRPr="00A8745A">
        <w:rPr>
          <w:rFonts w:asciiTheme="minorHAnsi" w:hAnsiTheme="minorHAnsi" w:cstheme="minorHAnsi"/>
          <w:sz w:val="22"/>
        </w:rPr>
        <w:t>Z</w:t>
      </w:r>
      <w:r w:rsidRPr="00A8745A">
        <w:rPr>
          <w:rFonts w:asciiTheme="minorHAnsi" w:hAnsiTheme="minorHAnsi" w:cstheme="minorHAnsi"/>
          <w:sz w:val="22"/>
        </w:rPr>
        <w:t xml:space="preserve">mluvy. K postupovým termínom realizácie </w:t>
      </w:r>
      <w:r w:rsidR="002015AE" w:rsidRPr="00A8745A">
        <w:rPr>
          <w:rFonts w:asciiTheme="minorHAnsi" w:hAnsiTheme="minorHAnsi" w:cstheme="minorHAnsi"/>
          <w:sz w:val="22"/>
        </w:rPr>
        <w:t>D</w:t>
      </w:r>
      <w:r w:rsidRPr="00A8745A">
        <w:rPr>
          <w:rFonts w:asciiTheme="minorHAnsi" w:hAnsiTheme="minorHAnsi" w:cstheme="minorHAnsi"/>
          <w:sz w:val="22"/>
        </w:rPr>
        <w:t xml:space="preserve">iela </w:t>
      </w:r>
      <w:r w:rsidR="004A0056" w:rsidRPr="00A8745A">
        <w:rPr>
          <w:rFonts w:asciiTheme="minorHAnsi" w:hAnsiTheme="minorHAnsi" w:cstheme="minorHAnsi"/>
          <w:sz w:val="22"/>
        </w:rPr>
        <w:t>musí byť</w:t>
      </w:r>
      <w:r w:rsidRPr="00A8745A">
        <w:rPr>
          <w:rFonts w:asciiTheme="minorHAnsi" w:hAnsiTheme="minorHAnsi" w:cstheme="minorHAnsi"/>
          <w:sz w:val="22"/>
        </w:rPr>
        <w:t xml:space="preserve"> v </w:t>
      </w:r>
      <w:r w:rsidR="002015AE" w:rsidRPr="00A8745A">
        <w:rPr>
          <w:rFonts w:asciiTheme="minorHAnsi" w:hAnsiTheme="minorHAnsi" w:cstheme="minorHAnsi"/>
          <w:sz w:val="22"/>
        </w:rPr>
        <w:t>H</w:t>
      </w:r>
      <w:r w:rsidRPr="00A8745A">
        <w:rPr>
          <w:rFonts w:asciiTheme="minorHAnsi" w:hAnsiTheme="minorHAnsi" w:cstheme="minorHAnsi"/>
          <w:sz w:val="22"/>
        </w:rPr>
        <w:t xml:space="preserve">armonograme priradený zoznam materiálov, prác a výkonov s uvedením ich ceny (ďalej aj „finančný objem plnenia"), ktoré je zhotoviteľ povinný zrealizovať k príslušnému postupovému termínu realizácie </w:t>
      </w:r>
      <w:r w:rsidR="002015AE" w:rsidRPr="00A8745A">
        <w:rPr>
          <w:rFonts w:asciiTheme="minorHAnsi" w:hAnsiTheme="minorHAnsi" w:cstheme="minorHAnsi"/>
          <w:sz w:val="22"/>
        </w:rPr>
        <w:t>D</w:t>
      </w:r>
      <w:r w:rsidRPr="00A8745A">
        <w:rPr>
          <w:rFonts w:asciiTheme="minorHAnsi" w:hAnsiTheme="minorHAnsi" w:cstheme="minorHAnsi"/>
          <w:sz w:val="22"/>
        </w:rPr>
        <w:t xml:space="preserve">iela. </w:t>
      </w:r>
    </w:p>
    <w:p w:rsidR="00E91B31" w:rsidRPr="00FF44EB" w:rsidRDefault="00E91B31" w:rsidP="001C4D04">
      <w:pPr>
        <w:pStyle w:val="Odsekzoznamu"/>
        <w:numPr>
          <w:ilvl w:val="0"/>
          <w:numId w:val="8"/>
        </w:numPr>
        <w:spacing w:before="120" w:line="259" w:lineRule="auto"/>
        <w:ind w:left="425" w:hanging="426"/>
        <w:contextualSpacing w:val="0"/>
        <w:jc w:val="both"/>
        <w:rPr>
          <w:rFonts w:asciiTheme="minorHAnsi" w:hAnsiTheme="minorHAnsi" w:cs="Calibri"/>
          <w:sz w:val="22"/>
        </w:rPr>
      </w:pPr>
      <w:r w:rsidRPr="00FF44EB">
        <w:rPr>
          <w:rFonts w:asciiTheme="minorHAnsi" w:hAnsiTheme="minorHAnsi" w:cs="Calibri"/>
          <w:sz w:val="22"/>
        </w:rPr>
        <w:t xml:space="preserve">Zmluvne dohodnutý termín ukončenia Diela a odovzdania riadne vykonaného Diela objednávateľovi  podľa ods. </w:t>
      </w:r>
      <w:r w:rsidR="008F56B8" w:rsidRPr="00FF44EB">
        <w:rPr>
          <w:rFonts w:asciiTheme="minorHAnsi" w:hAnsiTheme="minorHAnsi" w:cs="Calibri"/>
          <w:sz w:val="22"/>
        </w:rPr>
        <w:t>3</w:t>
      </w:r>
      <w:r w:rsidRPr="00FF44EB">
        <w:rPr>
          <w:rFonts w:asciiTheme="minorHAnsi" w:hAnsiTheme="minorHAnsi" w:cs="Calibri"/>
          <w:sz w:val="22"/>
        </w:rPr>
        <w:t xml:space="preserve"> tohto článku Zmluvy je možné predĺžiť iba z dôvodov </w:t>
      </w:r>
      <w:r w:rsidR="004A0056" w:rsidRPr="00FF44EB">
        <w:rPr>
          <w:rFonts w:asciiTheme="minorHAnsi" w:hAnsiTheme="minorHAnsi" w:cs="Calibri"/>
          <w:sz w:val="22"/>
        </w:rPr>
        <w:t xml:space="preserve">a za podmienok </w:t>
      </w:r>
      <w:r w:rsidRPr="00FF44EB">
        <w:rPr>
          <w:rFonts w:asciiTheme="minorHAnsi" w:hAnsiTheme="minorHAnsi" w:cs="Calibri"/>
          <w:sz w:val="22"/>
        </w:rPr>
        <w:t xml:space="preserve">podľa článku </w:t>
      </w:r>
      <w:r w:rsidR="00271B3E" w:rsidRPr="00FF44EB">
        <w:rPr>
          <w:rFonts w:asciiTheme="minorHAnsi" w:hAnsiTheme="minorHAnsi" w:cs="Calibri"/>
          <w:sz w:val="22"/>
        </w:rPr>
        <w:t xml:space="preserve">VI písm. </w:t>
      </w:r>
      <w:r w:rsidR="008F56B8" w:rsidRPr="00FF44EB">
        <w:rPr>
          <w:rFonts w:asciiTheme="minorHAnsi" w:hAnsiTheme="minorHAnsi" w:cs="Calibri"/>
          <w:sz w:val="22"/>
        </w:rPr>
        <w:t>B</w:t>
      </w:r>
      <w:r w:rsidR="00271B3E" w:rsidRPr="00FF44EB">
        <w:rPr>
          <w:rFonts w:asciiTheme="minorHAnsi" w:hAnsiTheme="minorHAnsi" w:cs="Calibri"/>
          <w:sz w:val="22"/>
        </w:rPr>
        <w:t xml:space="preserve">. a </w:t>
      </w:r>
      <w:r w:rsidR="008F56B8" w:rsidRPr="00FF44EB">
        <w:rPr>
          <w:rFonts w:asciiTheme="minorHAnsi" w:hAnsiTheme="minorHAnsi" w:cs="Calibri"/>
          <w:sz w:val="22"/>
        </w:rPr>
        <w:t>C</w:t>
      </w:r>
      <w:r w:rsidR="00271B3E" w:rsidRPr="00FF44EB">
        <w:rPr>
          <w:rFonts w:asciiTheme="minorHAnsi" w:hAnsiTheme="minorHAnsi" w:cs="Calibri"/>
          <w:sz w:val="22"/>
        </w:rPr>
        <w:t>.</w:t>
      </w:r>
      <w:r w:rsidRPr="00FF44EB">
        <w:rPr>
          <w:rFonts w:asciiTheme="minorHAnsi" w:hAnsiTheme="minorHAnsi" w:cs="Calibri"/>
          <w:sz w:val="22"/>
        </w:rPr>
        <w:t xml:space="preserve"> tejto Zmluvy, formou písomného Dodatku k Zmluve podpísaného štatutárnymi zástupcami oboch zmluvných strán.</w:t>
      </w:r>
    </w:p>
    <w:p w:rsidR="00E91B31" w:rsidRPr="00FF44EB" w:rsidRDefault="00E91B31" w:rsidP="00C13F29">
      <w:pPr>
        <w:ind w:left="705" w:hanging="705"/>
        <w:jc w:val="both"/>
        <w:rPr>
          <w:rFonts w:asciiTheme="minorHAnsi" w:hAnsiTheme="minorHAnsi"/>
        </w:rPr>
      </w:pPr>
    </w:p>
    <w:p w:rsidR="001C4D04" w:rsidRPr="00FF44EB" w:rsidRDefault="001C4D04" w:rsidP="00C13F29">
      <w:pPr>
        <w:ind w:left="705" w:hanging="705"/>
        <w:jc w:val="both"/>
        <w:rPr>
          <w:rFonts w:asciiTheme="minorHAnsi" w:hAnsiTheme="minorHAnsi"/>
        </w:rPr>
      </w:pPr>
    </w:p>
    <w:p w:rsidR="00C13F29" w:rsidRPr="00A8745A" w:rsidRDefault="002C254D" w:rsidP="002C254D">
      <w:pPr>
        <w:jc w:val="center"/>
        <w:rPr>
          <w:rFonts w:asciiTheme="minorHAnsi" w:hAnsiTheme="minorHAnsi" w:cstheme="minorHAnsi"/>
          <w:b/>
        </w:rPr>
      </w:pPr>
      <w:r w:rsidRPr="00A8745A">
        <w:rPr>
          <w:rFonts w:asciiTheme="minorHAnsi" w:hAnsiTheme="minorHAnsi" w:cstheme="minorHAnsi"/>
          <w:b/>
        </w:rPr>
        <w:t>V</w:t>
      </w:r>
    </w:p>
    <w:p w:rsidR="00C13F29" w:rsidRPr="00A8745A" w:rsidRDefault="00C13F29" w:rsidP="00C13F29">
      <w:pPr>
        <w:jc w:val="center"/>
        <w:rPr>
          <w:rFonts w:asciiTheme="minorHAnsi" w:hAnsiTheme="minorHAnsi" w:cstheme="minorHAnsi"/>
          <w:b/>
        </w:rPr>
      </w:pPr>
      <w:r w:rsidRPr="00A8745A">
        <w:rPr>
          <w:rFonts w:asciiTheme="minorHAnsi" w:hAnsiTheme="minorHAnsi" w:cstheme="minorHAnsi"/>
          <w:b/>
        </w:rPr>
        <w:t>Cena diela</w:t>
      </w:r>
      <w:r w:rsidR="002137F7" w:rsidRPr="00A8745A">
        <w:rPr>
          <w:rFonts w:asciiTheme="minorHAnsi" w:hAnsiTheme="minorHAnsi" w:cstheme="minorHAnsi"/>
          <w:b/>
        </w:rPr>
        <w:t>,</w:t>
      </w:r>
    </w:p>
    <w:p w:rsidR="002137F7" w:rsidRPr="00A8745A" w:rsidRDefault="002137F7" w:rsidP="00C13F29">
      <w:pPr>
        <w:jc w:val="center"/>
        <w:rPr>
          <w:rFonts w:asciiTheme="minorHAnsi" w:hAnsiTheme="minorHAnsi" w:cstheme="minorHAnsi"/>
          <w:b/>
        </w:rPr>
      </w:pPr>
      <w:r w:rsidRPr="00A8745A">
        <w:rPr>
          <w:rFonts w:asciiTheme="minorHAnsi" w:hAnsiTheme="minorHAnsi" w:cstheme="minorHAnsi"/>
          <w:b/>
        </w:rPr>
        <w:t>platobné podmienky a fakturácia</w:t>
      </w:r>
    </w:p>
    <w:p w:rsidR="00C13F29" w:rsidRPr="00FF44EB" w:rsidRDefault="00C13F29" w:rsidP="00C13F29">
      <w:pPr>
        <w:rPr>
          <w:rFonts w:asciiTheme="minorHAnsi" w:hAnsiTheme="minorHAnsi"/>
        </w:rPr>
      </w:pPr>
    </w:p>
    <w:p w:rsidR="00340BD9" w:rsidRPr="00A8745A" w:rsidRDefault="00340BD9" w:rsidP="00EF18DB">
      <w:pPr>
        <w:pStyle w:val="Odsekzoznamu"/>
        <w:numPr>
          <w:ilvl w:val="0"/>
          <w:numId w:val="9"/>
        </w:numPr>
        <w:ind w:left="426"/>
        <w:jc w:val="both"/>
        <w:rPr>
          <w:rFonts w:asciiTheme="minorHAnsi" w:hAnsiTheme="minorHAnsi" w:cstheme="minorHAnsi"/>
          <w:sz w:val="22"/>
        </w:rPr>
      </w:pPr>
      <w:r w:rsidRPr="00A8745A">
        <w:rPr>
          <w:rFonts w:asciiTheme="minorHAnsi" w:hAnsiTheme="minorHAnsi" w:cstheme="minorHAnsi"/>
          <w:sz w:val="22"/>
        </w:rPr>
        <w:t>Zhotoviteľ podpisom tejto zmluvy výslovne prehlasuje, že:</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do ceny Diela zodpovedne a úplne zahrnul všetky nevyhnutné opatrenia pre splnenie predpisov, noriem, opatrení a úradných podmienok a podmienok </w:t>
      </w:r>
      <w:r w:rsidR="00BF30BA" w:rsidRPr="00A8745A">
        <w:rPr>
          <w:rFonts w:asciiTheme="minorHAnsi" w:hAnsiTheme="minorHAnsi" w:cstheme="minorHAnsi"/>
          <w:sz w:val="22"/>
          <w:szCs w:val="24"/>
        </w:rPr>
        <w:t>orgánov verejnej moci,</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pri zostavovaní svojej cenovej ponuky </w:t>
      </w:r>
      <w:r w:rsidR="00BF30BA" w:rsidRPr="00A8745A">
        <w:rPr>
          <w:rFonts w:asciiTheme="minorHAnsi" w:hAnsiTheme="minorHAnsi" w:cstheme="minorHAnsi"/>
          <w:sz w:val="22"/>
          <w:szCs w:val="24"/>
        </w:rPr>
        <w:t>vzal na vedomie a počítal s tým,</w:t>
      </w:r>
      <w:r w:rsidRPr="00A8745A">
        <w:rPr>
          <w:rFonts w:asciiTheme="minorHAnsi" w:hAnsiTheme="minorHAnsi" w:cstheme="minorHAnsi"/>
          <w:sz w:val="22"/>
          <w:szCs w:val="24"/>
        </w:rPr>
        <w:t xml:space="preserve"> že počas vykonávania </w:t>
      </w:r>
      <w:r w:rsidR="00BF30BA" w:rsidRPr="00A8745A">
        <w:rPr>
          <w:rFonts w:asciiTheme="minorHAnsi" w:hAnsiTheme="minorHAnsi" w:cstheme="minorHAnsi"/>
          <w:sz w:val="22"/>
          <w:szCs w:val="24"/>
        </w:rPr>
        <w:t>D</w:t>
      </w:r>
      <w:r w:rsidRPr="00A8745A">
        <w:rPr>
          <w:rFonts w:asciiTheme="minorHAnsi" w:hAnsiTheme="minorHAnsi" w:cstheme="minorHAnsi"/>
          <w:sz w:val="22"/>
          <w:szCs w:val="24"/>
        </w:rPr>
        <w:t>iela nie je povolená žiadna zmena cien,</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do ceny </w:t>
      </w:r>
      <w:r w:rsidR="00BF30BA" w:rsidRPr="00A8745A">
        <w:rPr>
          <w:rFonts w:asciiTheme="minorHAnsi" w:hAnsiTheme="minorHAnsi" w:cstheme="minorHAnsi"/>
          <w:sz w:val="22"/>
          <w:szCs w:val="24"/>
        </w:rPr>
        <w:t>D</w:t>
      </w:r>
      <w:r w:rsidRPr="00A8745A">
        <w:rPr>
          <w:rFonts w:asciiTheme="minorHAnsi" w:hAnsiTheme="minorHAnsi" w:cstheme="minorHAnsi"/>
          <w:sz w:val="22"/>
          <w:szCs w:val="24"/>
        </w:rPr>
        <w:t xml:space="preserve">iela zodpovedne </w:t>
      </w:r>
      <w:r w:rsidR="00BF30BA" w:rsidRPr="00A8745A">
        <w:rPr>
          <w:rFonts w:asciiTheme="minorHAnsi" w:hAnsiTheme="minorHAnsi" w:cstheme="minorHAnsi"/>
          <w:sz w:val="22"/>
          <w:szCs w:val="24"/>
        </w:rPr>
        <w:t xml:space="preserve">a úplne </w:t>
      </w:r>
      <w:r w:rsidRPr="00A8745A">
        <w:rPr>
          <w:rFonts w:asciiTheme="minorHAnsi" w:hAnsiTheme="minorHAnsi" w:cstheme="minorHAnsi"/>
          <w:sz w:val="22"/>
          <w:szCs w:val="24"/>
        </w:rPr>
        <w:t xml:space="preserve">zahrnul všetky výdavky potrebné pre úplné, </w:t>
      </w:r>
      <w:r w:rsidR="004A0056" w:rsidRPr="00A8745A">
        <w:rPr>
          <w:rFonts w:asciiTheme="minorHAnsi" w:hAnsiTheme="minorHAnsi" w:cstheme="minorHAnsi"/>
          <w:sz w:val="22"/>
          <w:szCs w:val="24"/>
        </w:rPr>
        <w:t>kvalitné</w:t>
      </w:r>
      <w:r w:rsidRPr="00A8745A">
        <w:rPr>
          <w:rFonts w:asciiTheme="minorHAnsi" w:hAnsiTheme="minorHAnsi" w:cstheme="minorHAnsi"/>
          <w:sz w:val="22"/>
          <w:szCs w:val="24"/>
        </w:rPr>
        <w:t xml:space="preserve"> a odborné vykonanie </w:t>
      </w:r>
      <w:r w:rsidR="00BF30BA" w:rsidRPr="00A8745A">
        <w:rPr>
          <w:rFonts w:asciiTheme="minorHAnsi" w:hAnsiTheme="minorHAnsi" w:cstheme="minorHAnsi"/>
          <w:sz w:val="22"/>
          <w:szCs w:val="24"/>
        </w:rPr>
        <w:t>D</w:t>
      </w:r>
      <w:r w:rsidRPr="00A8745A">
        <w:rPr>
          <w:rFonts w:asciiTheme="minorHAnsi" w:hAnsiTheme="minorHAnsi" w:cstheme="minorHAnsi"/>
          <w:sz w:val="22"/>
          <w:szCs w:val="24"/>
        </w:rPr>
        <w:t xml:space="preserve">iela,  </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do ceny </w:t>
      </w:r>
      <w:r w:rsidR="00BF30BA" w:rsidRPr="00A8745A">
        <w:rPr>
          <w:rFonts w:asciiTheme="minorHAnsi" w:hAnsiTheme="minorHAnsi" w:cstheme="minorHAnsi"/>
          <w:sz w:val="22"/>
          <w:szCs w:val="24"/>
        </w:rPr>
        <w:t>D</w:t>
      </w:r>
      <w:r w:rsidRPr="00A8745A">
        <w:rPr>
          <w:rFonts w:asciiTheme="minorHAnsi" w:hAnsiTheme="minorHAnsi" w:cstheme="minorHAnsi"/>
          <w:sz w:val="22"/>
          <w:szCs w:val="24"/>
        </w:rPr>
        <w:t xml:space="preserve">iela v celom rozsahu zahrnul aj práce v projektovej dokumentácii alebo vo </w:t>
      </w:r>
      <w:r w:rsidR="00BF30BA" w:rsidRPr="00A8745A">
        <w:rPr>
          <w:rFonts w:asciiTheme="minorHAnsi" w:hAnsiTheme="minorHAnsi" w:cstheme="minorHAnsi"/>
          <w:sz w:val="22"/>
          <w:szCs w:val="24"/>
        </w:rPr>
        <w:t>V</w:t>
      </w:r>
      <w:r w:rsidRPr="00A8745A">
        <w:rPr>
          <w:rFonts w:asciiTheme="minorHAnsi" w:hAnsiTheme="minorHAnsi" w:cstheme="minorHAnsi"/>
          <w:sz w:val="22"/>
          <w:szCs w:val="24"/>
        </w:rPr>
        <w:t xml:space="preserve">ýkaze výmer neobsiahnuté, ale podľa skúsenosti zhotoviteľa pre </w:t>
      </w:r>
      <w:r w:rsidR="00BF30BA" w:rsidRPr="00A8745A">
        <w:rPr>
          <w:rFonts w:asciiTheme="minorHAnsi" w:hAnsiTheme="minorHAnsi" w:cstheme="minorHAnsi"/>
          <w:sz w:val="22"/>
          <w:szCs w:val="24"/>
        </w:rPr>
        <w:t xml:space="preserve">riadne </w:t>
      </w:r>
      <w:r w:rsidRPr="00A8745A">
        <w:rPr>
          <w:rFonts w:asciiTheme="minorHAnsi" w:hAnsiTheme="minorHAnsi" w:cstheme="minorHAnsi"/>
          <w:sz w:val="22"/>
          <w:szCs w:val="24"/>
        </w:rPr>
        <w:t xml:space="preserve">vykonanie </w:t>
      </w:r>
      <w:r w:rsidR="00BF30BA" w:rsidRPr="00A8745A">
        <w:rPr>
          <w:rFonts w:asciiTheme="minorHAnsi" w:hAnsiTheme="minorHAnsi" w:cstheme="minorHAnsi"/>
          <w:sz w:val="22"/>
          <w:szCs w:val="24"/>
        </w:rPr>
        <w:t>Diela</w:t>
      </w:r>
      <w:r w:rsidRPr="00A8745A">
        <w:rPr>
          <w:rFonts w:asciiTheme="minorHAnsi" w:hAnsiTheme="minorHAnsi" w:cstheme="minorHAnsi"/>
          <w:sz w:val="22"/>
          <w:szCs w:val="24"/>
        </w:rPr>
        <w:t xml:space="preserve"> nutné alebo potrebné,</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u všetkých položiek </w:t>
      </w:r>
      <w:r w:rsidR="002522ED">
        <w:rPr>
          <w:rFonts w:asciiTheme="minorHAnsi" w:hAnsiTheme="minorHAnsi" w:cstheme="minorHAnsi"/>
          <w:sz w:val="22"/>
          <w:szCs w:val="24"/>
        </w:rPr>
        <w:t>oceneného</w:t>
      </w:r>
      <w:r w:rsidR="00FB7F14" w:rsidRPr="00A8745A">
        <w:rPr>
          <w:rFonts w:asciiTheme="minorHAnsi" w:hAnsiTheme="minorHAnsi" w:cstheme="minorHAnsi"/>
          <w:sz w:val="22"/>
          <w:szCs w:val="24"/>
        </w:rPr>
        <w:t xml:space="preserve"> </w:t>
      </w:r>
      <w:r w:rsidR="00BF30BA" w:rsidRPr="00A8745A">
        <w:rPr>
          <w:rFonts w:asciiTheme="minorHAnsi" w:hAnsiTheme="minorHAnsi" w:cstheme="minorHAnsi"/>
          <w:sz w:val="22"/>
          <w:szCs w:val="24"/>
        </w:rPr>
        <w:t xml:space="preserve">Rozpočtu </w:t>
      </w:r>
      <w:r w:rsidRPr="00A8745A">
        <w:rPr>
          <w:rFonts w:asciiTheme="minorHAnsi" w:hAnsiTheme="minorHAnsi" w:cstheme="minorHAnsi"/>
          <w:sz w:val="22"/>
          <w:szCs w:val="24"/>
        </w:rPr>
        <w:t xml:space="preserve">platí zásada, že sa rozumejú vrátane všetkých bezprostredne súvisiacich výkonov a činností </w:t>
      </w:r>
      <w:r w:rsidR="00BF30BA" w:rsidRPr="00A8745A">
        <w:rPr>
          <w:rFonts w:asciiTheme="minorHAnsi" w:hAnsiTheme="minorHAnsi" w:cstheme="minorHAnsi"/>
          <w:sz w:val="22"/>
          <w:szCs w:val="24"/>
        </w:rPr>
        <w:t>vrátane</w:t>
      </w:r>
      <w:r w:rsidRPr="00A8745A">
        <w:rPr>
          <w:rFonts w:asciiTheme="minorHAnsi" w:hAnsiTheme="minorHAnsi" w:cstheme="minorHAnsi"/>
          <w:sz w:val="22"/>
          <w:szCs w:val="24"/>
        </w:rPr>
        <w:t xml:space="preserve"> všetk</w:t>
      </w:r>
      <w:r w:rsidR="00BF30BA" w:rsidRPr="00A8745A">
        <w:rPr>
          <w:rFonts w:asciiTheme="minorHAnsi" w:hAnsiTheme="minorHAnsi" w:cstheme="minorHAnsi"/>
          <w:sz w:val="22"/>
          <w:szCs w:val="24"/>
        </w:rPr>
        <w:t>ých</w:t>
      </w:r>
      <w:r w:rsidRPr="00A8745A">
        <w:rPr>
          <w:rFonts w:asciiTheme="minorHAnsi" w:hAnsiTheme="minorHAnsi" w:cstheme="minorHAnsi"/>
          <w:sz w:val="22"/>
          <w:szCs w:val="24"/>
        </w:rPr>
        <w:t xml:space="preserve"> potrebn</w:t>
      </w:r>
      <w:r w:rsidR="00BF30BA" w:rsidRPr="00A8745A">
        <w:rPr>
          <w:rFonts w:asciiTheme="minorHAnsi" w:hAnsiTheme="minorHAnsi" w:cstheme="minorHAnsi"/>
          <w:sz w:val="22"/>
          <w:szCs w:val="24"/>
        </w:rPr>
        <w:t>ých</w:t>
      </w:r>
      <w:r w:rsidRPr="00A8745A">
        <w:rPr>
          <w:rFonts w:asciiTheme="minorHAnsi" w:hAnsiTheme="minorHAnsi" w:cstheme="minorHAnsi"/>
          <w:sz w:val="22"/>
          <w:szCs w:val="24"/>
        </w:rPr>
        <w:t xml:space="preserve"> pomocn</w:t>
      </w:r>
      <w:r w:rsidR="00BF30BA" w:rsidRPr="00A8745A">
        <w:rPr>
          <w:rFonts w:asciiTheme="minorHAnsi" w:hAnsiTheme="minorHAnsi" w:cstheme="minorHAnsi"/>
          <w:sz w:val="22"/>
          <w:szCs w:val="24"/>
        </w:rPr>
        <w:t>ých</w:t>
      </w:r>
      <w:r w:rsidRPr="00A8745A">
        <w:rPr>
          <w:rFonts w:asciiTheme="minorHAnsi" w:hAnsiTheme="minorHAnsi" w:cstheme="minorHAnsi"/>
          <w:sz w:val="22"/>
          <w:szCs w:val="24"/>
        </w:rPr>
        <w:t>, montážn</w:t>
      </w:r>
      <w:r w:rsidR="00BF30BA" w:rsidRPr="00A8745A">
        <w:rPr>
          <w:rFonts w:asciiTheme="minorHAnsi" w:hAnsiTheme="minorHAnsi" w:cstheme="minorHAnsi"/>
          <w:sz w:val="22"/>
          <w:szCs w:val="24"/>
        </w:rPr>
        <w:t>ych</w:t>
      </w:r>
      <w:r w:rsidRPr="00A8745A">
        <w:rPr>
          <w:rFonts w:asciiTheme="minorHAnsi" w:hAnsiTheme="minorHAnsi" w:cstheme="minorHAnsi"/>
          <w:sz w:val="22"/>
          <w:szCs w:val="24"/>
        </w:rPr>
        <w:t>, spojovac</w:t>
      </w:r>
      <w:r w:rsidR="00BF30BA" w:rsidRPr="00A8745A">
        <w:rPr>
          <w:rFonts w:asciiTheme="minorHAnsi" w:hAnsiTheme="minorHAnsi" w:cstheme="minorHAnsi"/>
          <w:sz w:val="22"/>
          <w:szCs w:val="24"/>
        </w:rPr>
        <w:t>ích</w:t>
      </w:r>
      <w:r w:rsidRPr="00A8745A">
        <w:rPr>
          <w:rFonts w:asciiTheme="minorHAnsi" w:hAnsiTheme="minorHAnsi" w:cstheme="minorHAnsi"/>
          <w:sz w:val="22"/>
          <w:szCs w:val="24"/>
        </w:rPr>
        <w:t xml:space="preserve">, </w:t>
      </w:r>
      <w:proofErr w:type="spellStart"/>
      <w:r w:rsidRPr="00A8745A">
        <w:rPr>
          <w:rFonts w:asciiTheme="minorHAnsi" w:hAnsiTheme="minorHAnsi" w:cstheme="minorHAnsi"/>
          <w:sz w:val="22"/>
          <w:szCs w:val="24"/>
        </w:rPr>
        <w:t>kompletačn</w:t>
      </w:r>
      <w:r w:rsidR="00BF30BA" w:rsidRPr="00A8745A">
        <w:rPr>
          <w:rFonts w:asciiTheme="minorHAnsi" w:hAnsiTheme="minorHAnsi" w:cstheme="minorHAnsi"/>
          <w:sz w:val="22"/>
          <w:szCs w:val="24"/>
        </w:rPr>
        <w:t>ých</w:t>
      </w:r>
      <w:proofErr w:type="spellEnd"/>
      <w:r w:rsidRPr="00A8745A">
        <w:rPr>
          <w:rFonts w:asciiTheme="minorHAnsi" w:hAnsiTheme="minorHAnsi" w:cstheme="minorHAnsi"/>
          <w:sz w:val="22"/>
          <w:szCs w:val="24"/>
        </w:rPr>
        <w:t xml:space="preserve"> a in</w:t>
      </w:r>
      <w:r w:rsidR="00BF30BA" w:rsidRPr="00A8745A">
        <w:rPr>
          <w:rFonts w:asciiTheme="minorHAnsi" w:hAnsiTheme="minorHAnsi" w:cstheme="minorHAnsi"/>
          <w:sz w:val="22"/>
          <w:szCs w:val="24"/>
        </w:rPr>
        <w:t>ých</w:t>
      </w:r>
      <w:r w:rsidRPr="00A8745A">
        <w:rPr>
          <w:rFonts w:asciiTheme="minorHAnsi" w:hAnsiTheme="minorHAnsi" w:cstheme="minorHAnsi"/>
          <w:sz w:val="22"/>
          <w:szCs w:val="24"/>
        </w:rPr>
        <w:t xml:space="preserve"> materiál</w:t>
      </w:r>
      <w:r w:rsidR="00BF30BA" w:rsidRPr="00A8745A">
        <w:rPr>
          <w:rFonts w:asciiTheme="minorHAnsi" w:hAnsiTheme="minorHAnsi" w:cstheme="minorHAnsi"/>
          <w:sz w:val="22"/>
          <w:szCs w:val="24"/>
        </w:rPr>
        <w:t>ov</w:t>
      </w:r>
      <w:r w:rsidRPr="00A8745A">
        <w:rPr>
          <w:rFonts w:asciiTheme="minorHAnsi" w:hAnsiTheme="minorHAnsi" w:cstheme="minorHAnsi"/>
          <w:sz w:val="22"/>
          <w:szCs w:val="24"/>
        </w:rPr>
        <w:t>,</w:t>
      </w:r>
    </w:p>
    <w:p w:rsidR="00340BD9" w:rsidRPr="00A8745A" w:rsidRDefault="00340BD9" w:rsidP="00EF18DB">
      <w:pPr>
        <w:pStyle w:val="Advokt"/>
        <w:numPr>
          <w:ilvl w:val="0"/>
          <w:numId w:val="12"/>
        </w:numPr>
        <w:ind w:left="851"/>
        <w:jc w:val="both"/>
        <w:rPr>
          <w:rFonts w:asciiTheme="minorHAnsi" w:hAnsiTheme="minorHAnsi" w:cstheme="minorHAnsi"/>
          <w:sz w:val="22"/>
          <w:szCs w:val="24"/>
        </w:rPr>
      </w:pPr>
      <w:r w:rsidRPr="00A8745A">
        <w:rPr>
          <w:rFonts w:asciiTheme="minorHAnsi" w:hAnsiTheme="minorHAnsi" w:cstheme="minorHAnsi"/>
          <w:sz w:val="22"/>
          <w:szCs w:val="24"/>
        </w:rPr>
        <w:t xml:space="preserve">mu je </w:t>
      </w:r>
      <w:r w:rsidR="00BF30BA" w:rsidRPr="00A8745A">
        <w:rPr>
          <w:rFonts w:asciiTheme="minorHAnsi" w:hAnsiTheme="minorHAnsi" w:cstheme="minorHAnsi"/>
          <w:sz w:val="22"/>
          <w:szCs w:val="24"/>
        </w:rPr>
        <w:t>úplne a presne</w:t>
      </w:r>
      <w:r w:rsidRPr="00A8745A">
        <w:rPr>
          <w:rFonts w:asciiTheme="minorHAnsi" w:hAnsiTheme="minorHAnsi" w:cstheme="minorHAnsi"/>
          <w:sz w:val="22"/>
          <w:szCs w:val="24"/>
        </w:rPr>
        <w:t xml:space="preserve"> známy rozsah </w:t>
      </w:r>
      <w:r w:rsidR="00BF30BA" w:rsidRPr="00A8745A">
        <w:rPr>
          <w:rFonts w:asciiTheme="minorHAnsi" w:hAnsiTheme="minorHAnsi" w:cstheme="minorHAnsi"/>
          <w:sz w:val="22"/>
          <w:szCs w:val="24"/>
        </w:rPr>
        <w:t>D</w:t>
      </w:r>
      <w:r w:rsidRPr="00A8745A">
        <w:rPr>
          <w:rFonts w:asciiTheme="minorHAnsi" w:hAnsiTheme="minorHAnsi" w:cstheme="minorHAnsi"/>
          <w:sz w:val="22"/>
          <w:szCs w:val="24"/>
        </w:rPr>
        <w:t>iela, a že (i) nebude účtovať žiadne nepredvídateľné výda</w:t>
      </w:r>
      <w:r w:rsidR="003E3C62" w:rsidRPr="00A8745A">
        <w:rPr>
          <w:rFonts w:asciiTheme="minorHAnsi" w:hAnsiTheme="minorHAnsi" w:cstheme="minorHAnsi"/>
          <w:sz w:val="22"/>
          <w:szCs w:val="24"/>
        </w:rPr>
        <w:t>vky, náklady</w:t>
      </w:r>
      <w:r w:rsidRPr="00A8745A">
        <w:rPr>
          <w:rFonts w:asciiTheme="minorHAnsi" w:hAnsiTheme="minorHAnsi" w:cstheme="minorHAnsi"/>
          <w:sz w:val="22"/>
          <w:szCs w:val="24"/>
        </w:rPr>
        <w:t xml:space="preserve"> a práce naviac, (ii) keďže porozumel zadaniu predmetu </w:t>
      </w:r>
      <w:r w:rsidR="003E3C62" w:rsidRPr="00A8745A">
        <w:rPr>
          <w:rFonts w:asciiTheme="minorHAnsi" w:hAnsiTheme="minorHAnsi" w:cstheme="minorHAnsi"/>
          <w:sz w:val="22"/>
          <w:szCs w:val="24"/>
        </w:rPr>
        <w:t>D</w:t>
      </w:r>
      <w:r w:rsidRPr="00A8745A">
        <w:rPr>
          <w:rFonts w:asciiTheme="minorHAnsi" w:hAnsiTheme="minorHAnsi" w:cstheme="minorHAnsi"/>
          <w:sz w:val="22"/>
          <w:szCs w:val="24"/>
        </w:rPr>
        <w:t xml:space="preserve">iela vrátane </w:t>
      </w:r>
      <w:r w:rsidR="004A0056" w:rsidRPr="00A8745A">
        <w:rPr>
          <w:rFonts w:asciiTheme="minorHAnsi" w:hAnsiTheme="minorHAnsi" w:cstheme="minorHAnsi"/>
          <w:sz w:val="22"/>
          <w:szCs w:val="24"/>
        </w:rPr>
        <w:t>P</w:t>
      </w:r>
      <w:r w:rsidRPr="00A8745A">
        <w:rPr>
          <w:rFonts w:asciiTheme="minorHAnsi" w:hAnsiTheme="minorHAnsi" w:cstheme="minorHAnsi"/>
          <w:sz w:val="22"/>
          <w:szCs w:val="24"/>
        </w:rPr>
        <w:t>ríloh a zodpovedne a</w:t>
      </w:r>
      <w:r w:rsidR="003E3C62" w:rsidRPr="00A8745A">
        <w:rPr>
          <w:rFonts w:asciiTheme="minorHAnsi" w:hAnsiTheme="minorHAnsi" w:cstheme="minorHAnsi"/>
          <w:sz w:val="22"/>
          <w:szCs w:val="24"/>
        </w:rPr>
        <w:t> </w:t>
      </w:r>
      <w:r w:rsidRPr="00A8745A">
        <w:rPr>
          <w:rFonts w:asciiTheme="minorHAnsi" w:hAnsiTheme="minorHAnsi" w:cstheme="minorHAnsi"/>
          <w:sz w:val="22"/>
          <w:szCs w:val="24"/>
        </w:rPr>
        <w:t>dôkladne</w:t>
      </w:r>
      <w:r w:rsidR="003E3C62" w:rsidRPr="00A8745A">
        <w:rPr>
          <w:rFonts w:asciiTheme="minorHAnsi" w:hAnsiTheme="minorHAnsi" w:cstheme="minorHAnsi"/>
          <w:sz w:val="22"/>
          <w:szCs w:val="24"/>
        </w:rPr>
        <w:t xml:space="preserve"> s vynaložením odbornej starostlivosti</w:t>
      </w:r>
      <w:r w:rsidRPr="00A8745A">
        <w:rPr>
          <w:rFonts w:asciiTheme="minorHAnsi" w:hAnsiTheme="minorHAnsi" w:cstheme="minorHAnsi"/>
          <w:sz w:val="22"/>
          <w:szCs w:val="24"/>
        </w:rPr>
        <w:t xml:space="preserve"> si ich overil, pričom znenie zadania mu nebolo nezrozumiteľné, alebo nejednoznačné, že (iii) </w:t>
      </w:r>
      <w:proofErr w:type="spellStart"/>
      <w:r w:rsidRPr="00A8745A">
        <w:rPr>
          <w:rFonts w:asciiTheme="minorHAnsi" w:hAnsiTheme="minorHAnsi" w:cstheme="minorHAnsi"/>
          <w:sz w:val="22"/>
          <w:szCs w:val="24"/>
        </w:rPr>
        <w:t>obdržal</w:t>
      </w:r>
      <w:proofErr w:type="spellEnd"/>
      <w:r w:rsidRPr="00A8745A">
        <w:rPr>
          <w:rFonts w:asciiTheme="minorHAnsi" w:hAnsiTheme="minorHAnsi" w:cstheme="minorHAnsi"/>
          <w:sz w:val="22"/>
          <w:szCs w:val="24"/>
        </w:rPr>
        <w:t xml:space="preserve"> uspokojivé odpovede a pokyny na svoje prípadné otázky a (iv) overil si všetky ostatné faktory ovplyvňujúce cenu</w:t>
      </w:r>
      <w:r w:rsidR="003E3C62" w:rsidRPr="00A8745A">
        <w:rPr>
          <w:rFonts w:asciiTheme="minorHAnsi" w:hAnsiTheme="minorHAnsi" w:cstheme="minorHAnsi"/>
          <w:sz w:val="22"/>
          <w:szCs w:val="24"/>
        </w:rPr>
        <w:t xml:space="preserve"> Diela</w:t>
      </w:r>
      <w:r w:rsidRPr="00A8745A">
        <w:rPr>
          <w:rFonts w:asciiTheme="minorHAnsi" w:hAnsiTheme="minorHAnsi" w:cstheme="minorHAnsi"/>
          <w:sz w:val="22"/>
          <w:szCs w:val="24"/>
        </w:rPr>
        <w:t>, vyhodnotil ich a za</w:t>
      </w:r>
      <w:r w:rsidR="003E3C62" w:rsidRPr="00A8745A">
        <w:rPr>
          <w:rFonts w:asciiTheme="minorHAnsi" w:hAnsiTheme="minorHAnsi" w:cstheme="minorHAnsi"/>
          <w:sz w:val="22"/>
          <w:szCs w:val="24"/>
        </w:rPr>
        <w:t>hrnul</w:t>
      </w:r>
      <w:r w:rsidRPr="00A8745A">
        <w:rPr>
          <w:rFonts w:asciiTheme="minorHAnsi" w:hAnsiTheme="minorHAnsi" w:cstheme="minorHAnsi"/>
          <w:sz w:val="22"/>
          <w:szCs w:val="24"/>
        </w:rPr>
        <w:t xml:space="preserve"> do ceny </w:t>
      </w:r>
      <w:r w:rsidR="003E3C62" w:rsidRPr="00A8745A">
        <w:rPr>
          <w:rFonts w:asciiTheme="minorHAnsi" w:hAnsiTheme="minorHAnsi" w:cstheme="minorHAnsi"/>
          <w:sz w:val="22"/>
          <w:szCs w:val="24"/>
        </w:rPr>
        <w:t>D</w:t>
      </w:r>
      <w:r w:rsidRPr="00A8745A">
        <w:rPr>
          <w:rFonts w:asciiTheme="minorHAnsi" w:hAnsiTheme="minorHAnsi" w:cstheme="minorHAnsi"/>
          <w:sz w:val="22"/>
          <w:szCs w:val="24"/>
        </w:rPr>
        <w:t>iela aj pre prípad nepredvídateľných okolností príslušnú rezervu kalkulovaného rizika.</w:t>
      </w:r>
    </w:p>
    <w:p w:rsidR="00770C6D" w:rsidRPr="00A8745A" w:rsidRDefault="002C254D" w:rsidP="00EF18DB">
      <w:pPr>
        <w:pStyle w:val="Odsekzoznamu"/>
        <w:numPr>
          <w:ilvl w:val="0"/>
          <w:numId w:val="9"/>
        </w:numPr>
        <w:spacing w:before="120"/>
        <w:ind w:left="425" w:hanging="357"/>
        <w:contextualSpacing w:val="0"/>
        <w:jc w:val="both"/>
        <w:rPr>
          <w:rFonts w:asciiTheme="minorHAnsi" w:hAnsiTheme="minorHAnsi" w:cstheme="minorHAnsi"/>
          <w:sz w:val="22"/>
          <w:lang w:eastAsia="cs-CZ"/>
        </w:rPr>
      </w:pPr>
      <w:r w:rsidRPr="00A8745A">
        <w:rPr>
          <w:rFonts w:asciiTheme="minorHAnsi" w:hAnsiTheme="minorHAnsi" w:cstheme="minorHAnsi"/>
          <w:sz w:val="22"/>
        </w:rPr>
        <w:t>Cena</w:t>
      </w:r>
      <w:r w:rsidRPr="00FF44EB">
        <w:rPr>
          <w:rFonts w:asciiTheme="minorHAnsi" w:hAnsiTheme="minorHAnsi" w:cs="Calibri"/>
          <w:sz w:val="22"/>
          <w:lang w:eastAsia="cs-CZ"/>
        </w:rPr>
        <w:t xml:space="preserve"> za vykonanie a odovzdanie Diela je </w:t>
      </w:r>
      <w:r w:rsidR="00106E6E" w:rsidRPr="00FF44EB">
        <w:rPr>
          <w:rFonts w:asciiTheme="minorHAnsi" w:hAnsiTheme="minorHAnsi" w:cs="Calibri"/>
          <w:sz w:val="22"/>
          <w:lang w:eastAsia="cs-CZ"/>
        </w:rPr>
        <w:t xml:space="preserve">s poukazom na vyhlásenia zhotoviteľa v ods. 1 tohto článku Zmluvy </w:t>
      </w:r>
      <w:r w:rsidRPr="00FF44EB">
        <w:rPr>
          <w:rFonts w:asciiTheme="minorHAnsi" w:hAnsiTheme="minorHAnsi" w:cs="Calibri"/>
          <w:sz w:val="22"/>
          <w:lang w:eastAsia="cs-CZ"/>
        </w:rPr>
        <w:t xml:space="preserve">dohodnutá a stanovená na základe </w:t>
      </w:r>
      <w:r w:rsidRPr="00FF44EB">
        <w:rPr>
          <w:rFonts w:asciiTheme="minorHAnsi" w:hAnsiTheme="minorHAnsi" w:cs="Calibri"/>
          <w:b/>
          <w:sz w:val="22"/>
          <w:lang w:eastAsia="cs-CZ"/>
        </w:rPr>
        <w:t xml:space="preserve">cenovej ponuky zhotoviteľa ako </w:t>
      </w:r>
      <w:r w:rsidRPr="00FF44EB">
        <w:rPr>
          <w:rFonts w:asciiTheme="minorHAnsi" w:hAnsiTheme="minorHAnsi" w:cs="Calibri"/>
          <w:b/>
          <w:bCs/>
          <w:sz w:val="22"/>
        </w:rPr>
        <w:t xml:space="preserve">uchádzača vo verejnom obstarávaní, ako súčet jednotlivých </w:t>
      </w:r>
      <w:r w:rsidR="002522ED">
        <w:rPr>
          <w:rFonts w:asciiTheme="minorHAnsi" w:hAnsiTheme="minorHAnsi" w:cs="Calibri"/>
          <w:b/>
          <w:bCs/>
          <w:sz w:val="22"/>
        </w:rPr>
        <w:t>ocenených</w:t>
      </w:r>
      <w:r w:rsidR="002522ED" w:rsidRPr="00FF44EB">
        <w:rPr>
          <w:rFonts w:asciiTheme="minorHAnsi" w:hAnsiTheme="minorHAnsi" w:cs="Calibri"/>
          <w:b/>
          <w:bCs/>
          <w:sz w:val="22"/>
        </w:rPr>
        <w:t xml:space="preserve"> </w:t>
      </w:r>
      <w:r w:rsidRPr="00FF44EB">
        <w:rPr>
          <w:rFonts w:asciiTheme="minorHAnsi" w:hAnsiTheme="minorHAnsi" w:cs="Calibri"/>
          <w:b/>
          <w:bCs/>
          <w:sz w:val="22"/>
        </w:rPr>
        <w:t xml:space="preserve">položiek uvedených v Prílohe č. </w:t>
      </w:r>
      <w:r w:rsidR="003166E1" w:rsidRPr="00FF44EB">
        <w:rPr>
          <w:rFonts w:asciiTheme="minorHAnsi" w:hAnsiTheme="minorHAnsi" w:cs="Calibri"/>
          <w:b/>
          <w:bCs/>
          <w:sz w:val="22"/>
        </w:rPr>
        <w:t xml:space="preserve">1 </w:t>
      </w:r>
      <w:r w:rsidRPr="00FF44EB">
        <w:rPr>
          <w:rFonts w:asciiTheme="minorHAnsi" w:hAnsiTheme="minorHAnsi" w:cs="Calibri"/>
          <w:b/>
          <w:bCs/>
          <w:sz w:val="22"/>
        </w:rPr>
        <w:t xml:space="preserve"> Zmluvy ( ďalej iba „cena Diela“ )</w:t>
      </w:r>
      <w:r w:rsidRPr="00FF44EB">
        <w:rPr>
          <w:rFonts w:asciiTheme="minorHAnsi" w:hAnsiTheme="minorHAnsi" w:cs="Calibri"/>
          <w:bCs/>
          <w:sz w:val="22"/>
        </w:rPr>
        <w:t xml:space="preserve">. Cena Diela sa </w:t>
      </w:r>
      <w:r w:rsidRPr="00FF44EB">
        <w:rPr>
          <w:rFonts w:asciiTheme="minorHAnsi" w:hAnsiTheme="minorHAnsi" w:cs="Calibri"/>
          <w:sz w:val="22"/>
        </w:rPr>
        <w:t>považuje za cenu maximálnu a platnú počas celej doby trvania Zmluvy. Cena Diela je stanovená</w:t>
      </w:r>
      <w:r w:rsidRPr="00FF44EB">
        <w:rPr>
          <w:rFonts w:asciiTheme="minorHAnsi" w:hAnsiTheme="minorHAnsi" w:cs="Calibri"/>
          <w:sz w:val="22"/>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A8745A">
        <w:rPr>
          <w:rFonts w:asciiTheme="minorHAnsi" w:hAnsiTheme="minorHAnsi" w:cstheme="minorHAnsi"/>
          <w:sz w:val="22"/>
          <w:lang w:eastAsia="cs-CZ"/>
        </w:rPr>
        <w:t xml:space="preserve">, ktoré budú spočívať v nepodstatnej zmene Diela na základe pokynov </w:t>
      </w:r>
      <w:r w:rsidR="004A0056" w:rsidRPr="00A8745A">
        <w:rPr>
          <w:rFonts w:asciiTheme="minorHAnsi" w:hAnsiTheme="minorHAnsi" w:cstheme="minorHAnsi"/>
          <w:sz w:val="22"/>
          <w:lang w:eastAsia="cs-CZ"/>
        </w:rPr>
        <w:t xml:space="preserve">objednávateľa </w:t>
      </w:r>
      <w:r w:rsidRPr="00A8745A">
        <w:rPr>
          <w:rFonts w:asciiTheme="minorHAnsi" w:hAnsiTheme="minorHAnsi" w:cstheme="minorHAnsi"/>
          <w:sz w:val="22"/>
          <w:lang w:eastAsia="cs-CZ"/>
        </w:rPr>
        <w:t xml:space="preserve">za práce na Diele vyvolané nekvalitnou, neúplnou alebo chybnou činnosťou zhotoviteľa. </w:t>
      </w:r>
      <w:r w:rsidR="00770C6D" w:rsidRPr="00A8745A">
        <w:rPr>
          <w:rFonts w:asciiTheme="minorHAnsi" w:hAnsiTheme="minorHAnsi" w:cstheme="minorHAnsi"/>
          <w:sz w:val="22"/>
          <w:lang w:eastAsia="cs-CZ"/>
        </w:rPr>
        <w:t xml:space="preserve"> </w:t>
      </w:r>
      <w:r w:rsidR="00770C6D" w:rsidRPr="00A8745A">
        <w:rPr>
          <w:rFonts w:asciiTheme="minorHAnsi" w:hAnsiTheme="minorHAnsi" w:cstheme="minorHAnsi"/>
          <w:sz w:val="22"/>
        </w:rPr>
        <w:t xml:space="preserve">Jednotkové ceny jednotlivých položiek Rozpočtu sú </w:t>
      </w:r>
      <w:r w:rsidR="00770C6D" w:rsidRPr="00A8745A">
        <w:rPr>
          <w:rFonts w:asciiTheme="minorHAnsi" w:hAnsiTheme="minorHAnsi" w:cstheme="minorHAnsi"/>
          <w:bCs/>
          <w:sz w:val="22"/>
        </w:rPr>
        <w:t>ceny</w:t>
      </w:r>
      <w:r w:rsidR="00770C6D" w:rsidRPr="00A8745A">
        <w:rPr>
          <w:rFonts w:asciiTheme="minorHAnsi" w:hAnsiTheme="minorHAnsi" w:cstheme="minorHAnsi"/>
          <w:sz w:val="22"/>
        </w:rPr>
        <w:t xml:space="preserve"> </w:t>
      </w:r>
      <w:r w:rsidR="00770C6D" w:rsidRPr="00A8745A">
        <w:rPr>
          <w:rFonts w:asciiTheme="minorHAnsi" w:hAnsiTheme="minorHAnsi" w:cstheme="minorHAnsi"/>
          <w:bCs/>
          <w:sz w:val="22"/>
        </w:rPr>
        <w:t>pevné,</w:t>
      </w:r>
      <w:r w:rsidR="00770C6D" w:rsidRPr="00A8745A">
        <w:rPr>
          <w:rFonts w:asciiTheme="minorHAnsi" w:hAnsiTheme="minorHAnsi" w:cstheme="minorHAnsi"/>
          <w:sz w:val="22"/>
        </w:rPr>
        <w:t xml:space="preserve"> nemeniteľné, platné po celú dobu realizácie diela. V prípade </w:t>
      </w:r>
      <w:r w:rsidR="00770C6D" w:rsidRPr="00A8745A">
        <w:rPr>
          <w:rFonts w:asciiTheme="minorHAnsi" w:hAnsiTheme="minorHAnsi" w:cstheme="minorHAnsi"/>
          <w:sz w:val="22"/>
        </w:rPr>
        <w:lastRenderedPageBreak/>
        <w:t>rozporu ceny Diela dohodnutej v tejto zmluve s cenou podľa </w:t>
      </w:r>
      <w:r w:rsidR="004A0056" w:rsidRPr="00A8745A">
        <w:rPr>
          <w:rFonts w:asciiTheme="minorHAnsi" w:hAnsiTheme="minorHAnsi" w:cstheme="minorHAnsi"/>
          <w:sz w:val="22"/>
        </w:rPr>
        <w:t>P</w:t>
      </w:r>
      <w:r w:rsidR="00770C6D" w:rsidRPr="00A8745A">
        <w:rPr>
          <w:rFonts w:asciiTheme="minorHAnsi" w:hAnsiTheme="minorHAnsi" w:cstheme="minorHAnsi"/>
          <w:sz w:val="22"/>
        </w:rPr>
        <w:t>ríloh</w:t>
      </w:r>
      <w:r w:rsidR="00527E38" w:rsidRPr="00A8745A">
        <w:rPr>
          <w:rFonts w:asciiTheme="minorHAnsi" w:hAnsiTheme="minorHAnsi" w:cstheme="minorHAnsi"/>
          <w:sz w:val="22"/>
        </w:rPr>
        <w:t>y</w:t>
      </w:r>
      <w:r w:rsidR="00770C6D" w:rsidRPr="00A8745A">
        <w:rPr>
          <w:rFonts w:asciiTheme="minorHAnsi" w:hAnsiTheme="minorHAnsi" w:cstheme="minorHAnsi"/>
          <w:sz w:val="22"/>
        </w:rPr>
        <w:t xml:space="preserve"> </w:t>
      </w:r>
      <w:r w:rsidR="00106E6E" w:rsidRPr="00A8745A">
        <w:rPr>
          <w:rFonts w:asciiTheme="minorHAnsi" w:hAnsiTheme="minorHAnsi" w:cstheme="minorHAnsi"/>
          <w:sz w:val="22"/>
        </w:rPr>
        <w:t xml:space="preserve">č. </w:t>
      </w:r>
      <w:r w:rsidR="003166E1" w:rsidRPr="00A8745A">
        <w:rPr>
          <w:rFonts w:asciiTheme="minorHAnsi" w:hAnsiTheme="minorHAnsi" w:cstheme="minorHAnsi"/>
          <w:sz w:val="22"/>
        </w:rPr>
        <w:t>1</w:t>
      </w:r>
      <w:r w:rsidR="00106E6E" w:rsidRPr="00A8745A">
        <w:rPr>
          <w:rFonts w:asciiTheme="minorHAnsi" w:hAnsiTheme="minorHAnsi" w:cstheme="minorHAnsi"/>
          <w:sz w:val="22"/>
        </w:rPr>
        <w:t xml:space="preserve"> </w:t>
      </w:r>
      <w:r w:rsidR="00770C6D" w:rsidRPr="00A8745A">
        <w:rPr>
          <w:rFonts w:asciiTheme="minorHAnsi" w:hAnsiTheme="minorHAnsi" w:cstheme="minorHAnsi"/>
          <w:sz w:val="22"/>
        </w:rPr>
        <w:t>Zmluvy, má prednosť cena Diela dohodnutá v tejto Zmluve ako cena konečná a nemenná, záväzná pre obe zmluvné strany.</w:t>
      </w:r>
    </w:p>
    <w:p w:rsidR="002C254D" w:rsidRPr="00FF44EB" w:rsidRDefault="002C254D" w:rsidP="00FF44EB">
      <w:pPr>
        <w:pStyle w:val="Odsekzoznamu"/>
        <w:widowControl w:val="0"/>
        <w:tabs>
          <w:tab w:val="left" w:pos="426"/>
        </w:tabs>
        <w:spacing w:after="120"/>
        <w:ind w:left="425"/>
        <w:contextualSpacing w:val="0"/>
        <w:jc w:val="both"/>
        <w:rPr>
          <w:rFonts w:asciiTheme="minorHAnsi" w:hAnsiTheme="minorHAnsi" w:cs="Calibri"/>
          <w:sz w:val="22"/>
          <w:lang w:eastAsia="cs-CZ"/>
        </w:rPr>
      </w:pPr>
      <w:r w:rsidRPr="00FF44EB">
        <w:rPr>
          <w:rFonts w:asciiTheme="minorHAnsi" w:hAnsiTheme="minorHAnsi" w:cs="Calibri"/>
          <w:sz w:val="22"/>
          <w:lang w:eastAsia="cs-CZ"/>
        </w:rPr>
        <w:t>Cena Diela predstavuje celkom sumu:</w:t>
      </w:r>
    </w:p>
    <w:p w:rsidR="002C254D" w:rsidRPr="00FF44EB" w:rsidRDefault="002C254D" w:rsidP="001C4D04">
      <w:pPr>
        <w:tabs>
          <w:tab w:val="left" w:pos="567"/>
          <w:tab w:val="left" w:pos="1843"/>
          <w:tab w:val="left" w:pos="7088"/>
        </w:tabs>
        <w:ind w:left="567" w:firstLine="567"/>
        <w:jc w:val="both"/>
        <w:rPr>
          <w:rFonts w:asciiTheme="minorHAnsi" w:hAnsiTheme="minorHAnsi" w:cs="Calibri"/>
          <w:sz w:val="22"/>
          <w:lang w:eastAsia="cs-CZ"/>
        </w:rPr>
      </w:pPr>
      <w:r w:rsidRPr="00FF44EB">
        <w:rPr>
          <w:rFonts w:asciiTheme="minorHAnsi" w:hAnsiTheme="minorHAnsi" w:cs="Calibri"/>
          <w:sz w:val="22"/>
          <w:lang w:eastAsia="cs-CZ"/>
        </w:rPr>
        <w:t xml:space="preserve">Cena bez DPH   </w:t>
      </w:r>
      <w:r w:rsidRPr="00FF44EB">
        <w:rPr>
          <w:rFonts w:asciiTheme="minorHAnsi" w:hAnsiTheme="minorHAnsi" w:cs="Calibri"/>
          <w:sz w:val="22"/>
          <w:lang w:eastAsia="cs-CZ"/>
        </w:rPr>
        <w:tab/>
        <w:t>Eur</w:t>
      </w:r>
    </w:p>
    <w:p w:rsidR="002C254D" w:rsidRPr="00FF44EB" w:rsidRDefault="001C4D04" w:rsidP="001C4D04">
      <w:pPr>
        <w:tabs>
          <w:tab w:val="left" w:pos="567"/>
          <w:tab w:val="left" w:pos="7088"/>
        </w:tabs>
        <w:ind w:left="1843" w:hanging="709"/>
        <w:jc w:val="both"/>
        <w:rPr>
          <w:rFonts w:asciiTheme="minorHAnsi" w:hAnsiTheme="minorHAnsi" w:cs="Calibri"/>
          <w:sz w:val="22"/>
          <w:lang w:eastAsia="cs-CZ"/>
        </w:rPr>
      </w:pPr>
      <w:r w:rsidRPr="00FF44EB">
        <w:rPr>
          <w:rFonts w:asciiTheme="minorHAnsi" w:hAnsiTheme="minorHAnsi" w:cs="Calibri"/>
          <w:sz w:val="22"/>
          <w:lang w:eastAsia="cs-CZ"/>
        </w:rPr>
        <w:t xml:space="preserve">DPH 20 %             </w:t>
      </w:r>
      <w:r w:rsidRPr="00FF44EB">
        <w:rPr>
          <w:rFonts w:asciiTheme="minorHAnsi" w:hAnsiTheme="minorHAnsi" w:cs="Calibri"/>
          <w:sz w:val="22"/>
          <w:lang w:eastAsia="cs-CZ"/>
        </w:rPr>
        <w:tab/>
        <w:t>Eur</w:t>
      </w:r>
    </w:p>
    <w:p w:rsidR="002C254D" w:rsidRPr="00FF44EB" w:rsidRDefault="002C254D" w:rsidP="001C4D04">
      <w:pPr>
        <w:tabs>
          <w:tab w:val="left" w:pos="567"/>
          <w:tab w:val="left" w:pos="7088"/>
        </w:tabs>
        <w:spacing w:before="120" w:after="120"/>
        <w:ind w:left="1843" w:hanging="709"/>
        <w:jc w:val="both"/>
        <w:rPr>
          <w:rFonts w:asciiTheme="minorHAnsi" w:hAnsiTheme="minorHAnsi" w:cs="Calibri"/>
          <w:b/>
          <w:sz w:val="22"/>
          <w:lang w:eastAsia="cs-CZ"/>
        </w:rPr>
      </w:pPr>
      <w:r w:rsidRPr="00FF44EB">
        <w:rPr>
          <w:rFonts w:asciiTheme="minorHAnsi" w:hAnsiTheme="minorHAnsi" w:cs="Calibri"/>
          <w:b/>
          <w:sz w:val="22"/>
          <w:lang w:eastAsia="cs-CZ"/>
        </w:rPr>
        <w:t xml:space="preserve">Cena s DPH </w:t>
      </w:r>
      <w:r w:rsidRPr="00FF44EB">
        <w:rPr>
          <w:rFonts w:asciiTheme="minorHAnsi" w:hAnsiTheme="minorHAnsi" w:cs="Calibri"/>
          <w:b/>
          <w:sz w:val="22"/>
          <w:lang w:eastAsia="cs-CZ"/>
        </w:rPr>
        <w:tab/>
        <w:t xml:space="preserve">Eur </w:t>
      </w:r>
    </w:p>
    <w:p w:rsidR="002C254D" w:rsidRPr="00FF44EB" w:rsidRDefault="002C254D" w:rsidP="001C4D04">
      <w:pPr>
        <w:tabs>
          <w:tab w:val="left" w:pos="567"/>
          <w:tab w:val="left" w:pos="7088"/>
        </w:tabs>
        <w:ind w:left="2268" w:hanging="1134"/>
        <w:jc w:val="both"/>
        <w:rPr>
          <w:rFonts w:asciiTheme="minorHAnsi" w:hAnsiTheme="minorHAnsi" w:cs="Calibri"/>
          <w:b/>
          <w:sz w:val="22"/>
          <w:lang w:eastAsia="cs-CZ"/>
        </w:rPr>
      </w:pPr>
      <w:r w:rsidRPr="00FF44EB">
        <w:rPr>
          <w:rFonts w:asciiTheme="minorHAnsi" w:hAnsiTheme="minorHAnsi" w:cs="Calibri"/>
          <w:b/>
          <w:sz w:val="22"/>
          <w:lang w:eastAsia="cs-CZ"/>
        </w:rPr>
        <w:t>(slovom:    ......................Eur, ......./100 ) s DPH.</w:t>
      </w:r>
    </w:p>
    <w:p w:rsidR="00DF1356" w:rsidRPr="00A8745A" w:rsidRDefault="00770C6D" w:rsidP="001C4D04">
      <w:pPr>
        <w:pStyle w:val="Odsekzoznamu"/>
        <w:widowControl w:val="0"/>
        <w:numPr>
          <w:ilvl w:val="0"/>
          <w:numId w:val="9"/>
        </w:numPr>
        <w:tabs>
          <w:tab w:val="left" w:pos="426"/>
        </w:tabs>
        <w:spacing w:before="120" w:after="120"/>
        <w:ind w:left="425" w:hanging="425"/>
        <w:contextualSpacing w:val="0"/>
        <w:jc w:val="both"/>
        <w:rPr>
          <w:rFonts w:asciiTheme="minorHAnsi" w:hAnsiTheme="minorHAnsi" w:cstheme="minorHAnsi"/>
          <w:sz w:val="22"/>
        </w:rPr>
      </w:pPr>
      <w:r w:rsidRPr="00FF44EB">
        <w:rPr>
          <w:rFonts w:asciiTheme="minorHAnsi" w:hAnsiTheme="minorHAnsi" w:cs="Calibri"/>
          <w:sz w:val="22"/>
          <w:lang w:eastAsia="cs-CZ"/>
        </w:rPr>
        <w:t>Zhotoviteľ</w:t>
      </w:r>
      <w:r w:rsidRPr="00A8745A">
        <w:rPr>
          <w:rFonts w:asciiTheme="minorHAnsi" w:hAnsiTheme="minorHAnsi" w:cstheme="minorHAnsi"/>
          <w:sz w:val="22"/>
        </w:rPr>
        <w:t xml:space="preserve">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A8745A">
        <w:rPr>
          <w:rFonts w:asciiTheme="minorHAnsi" w:hAnsiTheme="minorHAnsi" w:cstheme="minorHAnsi"/>
          <w:sz w:val="22"/>
        </w:rPr>
        <w:t>v</w:t>
      </w:r>
      <w:r w:rsidR="00BB3564" w:rsidRPr="00A8745A">
        <w:rPr>
          <w:rFonts w:asciiTheme="minorHAnsi" w:hAnsiTheme="minorHAnsi" w:cstheme="minorHAnsi"/>
          <w:sz w:val="22"/>
        </w:rPr>
        <w:t>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r w:rsidR="00DF1356" w:rsidRPr="00A8745A">
        <w:rPr>
          <w:rFonts w:asciiTheme="minorHAnsi" w:hAnsiTheme="minorHAnsi" w:cstheme="minorHAnsi"/>
          <w:sz w:val="22"/>
        </w:rPr>
        <w:t xml:space="preserve"> </w:t>
      </w:r>
    </w:p>
    <w:p w:rsidR="00DF1356" w:rsidRPr="00A8745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sz w:val="22"/>
        </w:rPr>
      </w:pPr>
      <w:r w:rsidRPr="00A8745A">
        <w:rPr>
          <w:rFonts w:asciiTheme="minorHAnsi" w:hAnsiTheme="minorHAnsi" w:cstheme="minorHAnsi"/>
          <w:sz w:val="22"/>
        </w:rPr>
        <w:t xml:space="preserve">Príloha č. </w:t>
      </w:r>
      <w:r w:rsidR="008F2D24" w:rsidRPr="00A8745A">
        <w:rPr>
          <w:rFonts w:asciiTheme="minorHAnsi" w:hAnsiTheme="minorHAnsi" w:cstheme="minorHAnsi"/>
          <w:sz w:val="22"/>
        </w:rPr>
        <w:t>1</w:t>
      </w:r>
      <w:r w:rsidRPr="00A8745A">
        <w:rPr>
          <w:rFonts w:asciiTheme="minorHAnsi" w:hAnsiTheme="minorHAnsi" w:cstheme="minorHAnsi"/>
          <w:sz w:val="22"/>
        </w:rPr>
        <w:t xml:space="preserve"> </w:t>
      </w:r>
      <w:r w:rsidR="00793EFA" w:rsidRPr="00A8745A">
        <w:rPr>
          <w:rFonts w:asciiTheme="minorHAnsi" w:hAnsiTheme="minorHAnsi" w:cstheme="minorHAnsi"/>
          <w:sz w:val="22"/>
        </w:rPr>
        <w:t xml:space="preserve">k Zmluve </w:t>
      </w:r>
      <w:r w:rsidR="00FB7F14" w:rsidRPr="00A8745A">
        <w:rPr>
          <w:rFonts w:asciiTheme="minorHAnsi" w:hAnsiTheme="minorHAnsi" w:cstheme="minorHAnsi"/>
          <w:sz w:val="22"/>
        </w:rPr>
        <w:t xml:space="preserve">je Rozpočet </w:t>
      </w:r>
      <w:r w:rsidRPr="00A8745A">
        <w:rPr>
          <w:rFonts w:asciiTheme="minorHAnsi" w:hAnsiTheme="minorHAnsi" w:cstheme="minorHAnsi"/>
          <w:sz w:val="22"/>
        </w:rPr>
        <w:t xml:space="preserve">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FF44EB" w:rsidRDefault="00770C6D" w:rsidP="001C4D04">
      <w:pPr>
        <w:pStyle w:val="Odsekzoznamu"/>
        <w:numPr>
          <w:ilvl w:val="0"/>
          <w:numId w:val="9"/>
        </w:numPr>
        <w:spacing w:before="120" w:line="259" w:lineRule="auto"/>
        <w:ind w:left="425" w:hanging="425"/>
        <w:contextualSpacing w:val="0"/>
        <w:jc w:val="both"/>
        <w:rPr>
          <w:rFonts w:asciiTheme="minorHAnsi" w:hAnsiTheme="minorHAnsi" w:cs="Calibri"/>
          <w:sz w:val="22"/>
        </w:rPr>
      </w:pPr>
      <w:r w:rsidRPr="00FF44EB">
        <w:rPr>
          <w:rFonts w:asciiTheme="minorHAnsi" w:hAnsiTheme="minorHAnsi" w:cs="Calibri"/>
          <w:sz w:val="22"/>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r w:rsidR="00DF1356" w:rsidRPr="00FF44EB">
        <w:rPr>
          <w:rFonts w:asciiTheme="minorHAnsi" w:hAnsiTheme="minorHAnsi" w:cs="Calibri"/>
          <w:sz w:val="22"/>
        </w:rPr>
        <w:t xml:space="preserve"> </w:t>
      </w:r>
    </w:p>
    <w:p w:rsidR="00E66A5F" w:rsidRPr="00A8745A" w:rsidRDefault="00C13F29" w:rsidP="001C4D04">
      <w:pPr>
        <w:pStyle w:val="Odsekzoznamu"/>
        <w:numPr>
          <w:ilvl w:val="0"/>
          <w:numId w:val="9"/>
        </w:numPr>
        <w:spacing w:before="120" w:line="259" w:lineRule="auto"/>
        <w:ind w:left="425" w:hanging="425"/>
        <w:contextualSpacing w:val="0"/>
        <w:jc w:val="both"/>
        <w:rPr>
          <w:rFonts w:asciiTheme="minorHAnsi" w:hAnsiTheme="minorHAnsi" w:cstheme="minorHAnsi"/>
          <w:sz w:val="22"/>
        </w:rPr>
      </w:pPr>
      <w:r w:rsidRPr="00A8745A">
        <w:rPr>
          <w:rFonts w:asciiTheme="minorHAnsi" w:hAnsiTheme="minorHAnsi" w:cstheme="minorHAnsi"/>
          <w:sz w:val="22"/>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FF44EB" w:rsidRDefault="00E66A5F" w:rsidP="001C4D04">
      <w:pPr>
        <w:pStyle w:val="Odsekzoznamu"/>
        <w:widowControl w:val="0"/>
        <w:numPr>
          <w:ilvl w:val="0"/>
          <w:numId w:val="9"/>
        </w:numPr>
        <w:tabs>
          <w:tab w:val="left" w:pos="426"/>
          <w:tab w:val="left" w:pos="7088"/>
        </w:tabs>
        <w:spacing w:before="120"/>
        <w:ind w:left="425" w:hanging="425"/>
        <w:contextualSpacing w:val="0"/>
        <w:jc w:val="both"/>
        <w:rPr>
          <w:rFonts w:asciiTheme="minorHAnsi" w:hAnsiTheme="minorHAnsi" w:cs="Calibri"/>
          <w:sz w:val="22"/>
          <w:lang w:eastAsia="cs-CZ"/>
        </w:rPr>
      </w:pPr>
      <w:r w:rsidRPr="00FF44EB">
        <w:rPr>
          <w:rFonts w:asciiTheme="minorHAnsi" w:hAnsiTheme="minorHAnsi" w:cs="Calibri"/>
          <w:sz w:val="22"/>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FF44EB">
        <w:rPr>
          <w:rFonts w:asciiTheme="minorHAnsi" w:hAnsiTheme="minorHAnsi" w:cs="Calibri"/>
          <w:sz w:val="22"/>
        </w:rPr>
        <w:t xml:space="preserve"> po odovzdaní a prevzatí Diela objednávateľom</w:t>
      </w:r>
      <w:r w:rsidRPr="00FF44EB">
        <w:rPr>
          <w:rFonts w:asciiTheme="minorHAnsi" w:hAnsiTheme="minorHAnsi" w:cs="Calibri"/>
          <w:sz w:val="22"/>
        </w:rPr>
        <w:t xml:space="preserve">. </w:t>
      </w:r>
    </w:p>
    <w:p w:rsidR="00E66A5F" w:rsidRPr="00A8745A" w:rsidRDefault="00E66A5F" w:rsidP="001C4D04">
      <w:pPr>
        <w:pStyle w:val="Odsekzoznamu"/>
        <w:widowControl w:val="0"/>
        <w:numPr>
          <w:ilvl w:val="0"/>
          <w:numId w:val="9"/>
        </w:numPr>
        <w:tabs>
          <w:tab w:val="left" w:pos="426"/>
          <w:tab w:val="left" w:pos="7088"/>
        </w:tabs>
        <w:spacing w:before="120"/>
        <w:ind w:left="425" w:hanging="425"/>
        <w:contextualSpacing w:val="0"/>
        <w:jc w:val="both"/>
        <w:rPr>
          <w:rFonts w:asciiTheme="minorHAnsi" w:hAnsiTheme="minorHAnsi" w:cstheme="minorHAnsi"/>
          <w:sz w:val="22"/>
          <w:lang w:eastAsia="cs-CZ"/>
        </w:rPr>
      </w:pPr>
      <w:r w:rsidRPr="00FF44EB">
        <w:rPr>
          <w:rFonts w:asciiTheme="minorHAnsi" w:hAnsiTheme="minorHAnsi" w:cs="Calibri"/>
          <w:sz w:val="22"/>
          <w:lang w:eastAsia="cs-CZ"/>
        </w:rPr>
        <w:t xml:space="preserve">Na účely fakturácie sa za deň riadneho vykonania a odovzdania a prevzatia Diela objednávateľom považuje deň podpísania Protokolu o odovzdaní a prevzatí  Diela oprávnenou osobou </w:t>
      </w:r>
      <w:r w:rsidRPr="00A8745A">
        <w:rPr>
          <w:rFonts w:asciiTheme="minorHAnsi" w:hAnsiTheme="minorHAnsi" w:cstheme="minorHAnsi"/>
          <w:sz w:val="22"/>
          <w:lang w:eastAsia="cs-CZ"/>
        </w:rPr>
        <w:t>objednávateľa.</w:t>
      </w:r>
    </w:p>
    <w:p w:rsidR="005508B7" w:rsidRPr="00A8745A" w:rsidRDefault="00F06F85" w:rsidP="001C4D04">
      <w:pPr>
        <w:pStyle w:val="Odsekzoznamu"/>
        <w:numPr>
          <w:ilvl w:val="0"/>
          <w:numId w:val="9"/>
        </w:numPr>
        <w:spacing w:before="120" w:line="259" w:lineRule="auto"/>
        <w:ind w:left="425" w:hanging="425"/>
        <w:contextualSpacing w:val="0"/>
        <w:jc w:val="both"/>
        <w:rPr>
          <w:rFonts w:asciiTheme="minorHAnsi" w:hAnsiTheme="minorHAnsi" w:cstheme="minorHAnsi"/>
          <w:sz w:val="22"/>
        </w:rPr>
      </w:pPr>
      <w:r w:rsidRPr="00A8745A">
        <w:rPr>
          <w:rFonts w:asciiTheme="minorHAnsi" w:hAnsiTheme="minorHAnsi" w:cstheme="minorHAnsi"/>
          <w:sz w:val="22"/>
        </w:rPr>
        <w:t>Platba bude realizovaná bezhotovostným stykom na základe vystavenej faktúry a jej príloh ako neoddeliteľnej súčasti faktúry.</w:t>
      </w:r>
      <w:r w:rsidR="005508B7" w:rsidRPr="00A8745A">
        <w:rPr>
          <w:rFonts w:asciiTheme="minorHAnsi" w:hAnsiTheme="minorHAnsi" w:cstheme="minorHAnsi"/>
          <w:sz w:val="22"/>
        </w:rPr>
        <w:t xml:space="preserve"> K faktúre musia byť priložené doklady umožňujúce posúdiť oprávnenosť fakturácie (neoddeliteľná súčasť faktúry) , najmä Súpis skutočne vykonaných prác, Protokol o odovzdaní a prevzatí Diela. </w:t>
      </w:r>
    </w:p>
    <w:p w:rsidR="00E66A5F" w:rsidRPr="00A8745A" w:rsidRDefault="00843814" w:rsidP="001C4D04">
      <w:pPr>
        <w:pStyle w:val="Odsekzoznamu"/>
        <w:widowControl w:val="0"/>
        <w:numPr>
          <w:ilvl w:val="0"/>
          <w:numId w:val="9"/>
        </w:numPr>
        <w:tabs>
          <w:tab w:val="left" w:pos="426"/>
          <w:tab w:val="left" w:pos="7088"/>
        </w:tabs>
        <w:spacing w:before="120"/>
        <w:ind w:left="425"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Splatnosť faktúry je 60</w:t>
      </w:r>
      <w:r w:rsidR="00E66A5F" w:rsidRPr="00A8745A">
        <w:rPr>
          <w:rFonts w:asciiTheme="minorHAnsi" w:hAnsiTheme="minorHAnsi" w:cstheme="minorHAnsi"/>
          <w:sz w:val="22"/>
          <w:lang w:eastAsia="cs-CZ"/>
        </w:rPr>
        <w:t xml:space="preserve"> dní od dňa doporučeného doručenia faktúry do podateľne objednávateľa.</w:t>
      </w:r>
    </w:p>
    <w:p w:rsidR="005508B7" w:rsidRDefault="005508B7" w:rsidP="001C4D04">
      <w:pPr>
        <w:pStyle w:val="Odsekzoznamu"/>
        <w:numPr>
          <w:ilvl w:val="0"/>
          <w:numId w:val="9"/>
        </w:numPr>
        <w:spacing w:before="120" w:line="259" w:lineRule="auto"/>
        <w:ind w:left="425" w:hanging="425"/>
        <w:contextualSpacing w:val="0"/>
        <w:jc w:val="both"/>
        <w:rPr>
          <w:rFonts w:asciiTheme="minorHAnsi" w:hAnsiTheme="minorHAnsi" w:cstheme="minorHAnsi"/>
          <w:sz w:val="22"/>
        </w:rPr>
      </w:pPr>
      <w:r w:rsidRPr="00A8745A">
        <w:rPr>
          <w:rFonts w:asciiTheme="minorHAnsi" w:hAnsiTheme="minorHAnsi" w:cstheme="minorHAnsi"/>
          <w:sz w:val="22"/>
        </w:rPr>
        <w:t>Lehota splatnosti faktúry začína plynúť dňom doručenia faktúry obsahujúcej všetky náležitosti a prílohy objednávateľovi</w:t>
      </w:r>
      <w:r w:rsidR="00961BF1" w:rsidRPr="00A8745A">
        <w:rPr>
          <w:rFonts w:asciiTheme="minorHAnsi" w:hAnsiTheme="minorHAnsi" w:cstheme="minorHAnsi"/>
          <w:sz w:val="22"/>
        </w:rPr>
        <w:t xml:space="preserve"> podľa tejto Zmluvy</w:t>
      </w:r>
      <w:r w:rsidRPr="00A8745A">
        <w:rPr>
          <w:rFonts w:asciiTheme="minorHAnsi" w:hAnsiTheme="minorHAnsi" w:cstheme="minorHAnsi"/>
          <w:sz w:val="22"/>
        </w:rPr>
        <w:t xml:space="preserve">. </w:t>
      </w:r>
    </w:p>
    <w:p w:rsidR="002522ED" w:rsidRPr="00A8745A" w:rsidRDefault="002522ED" w:rsidP="00FF44EB">
      <w:pPr>
        <w:pStyle w:val="Odsekzoznamu"/>
        <w:spacing w:before="120" w:line="259" w:lineRule="auto"/>
        <w:ind w:left="425"/>
        <w:contextualSpacing w:val="0"/>
        <w:jc w:val="both"/>
        <w:rPr>
          <w:rFonts w:asciiTheme="minorHAnsi" w:hAnsiTheme="minorHAnsi" w:cstheme="minorHAnsi"/>
          <w:sz w:val="22"/>
        </w:rPr>
      </w:pPr>
    </w:p>
    <w:p w:rsidR="00E66A5F" w:rsidRPr="00FF44EB" w:rsidRDefault="00E66A5F" w:rsidP="001C4D04">
      <w:pPr>
        <w:pStyle w:val="Odsekzoznamu"/>
        <w:widowControl w:val="0"/>
        <w:numPr>
          <w:ilvl w:val="0"/>
          <w:numId w:val="9"/>
        </w:numPr>
        <w:tabs>
          <w:tab w:val="left" w:pos="426"/>
          <w:tab w:val="left" w:pos="7088"/>
        </w:tabs>
        <w:spacing w:before="120"/>
        <w:ind w:left="425" w:hanging="425"/>
        <w:contextualSpacing w:val="0"/>
        <w:jc w:val="both"/>
        <w:rPr>
          <w:rFonts w:asciiTheme="minorHAnsi" w:hAnsiTheme="minorHAnsi" w:cs="Calibri"/>
          <w:sz w:val="22"/>
          <w:lang w:eastAsia="cs-CZ"/>
        </w:rPr>
      </w:pPr>
      <w:r w:rsidRPr="00FF44EB">
        <w:rPr>
          <w:rFonts w:asciiTheme="minorHAnsi" w:hAnsiTheme="minorHAnsi" w:cs="Calibri"/>
          <w:sz w:val="22"/>
          <w:lang w:eastAsia="cs-CZ"/>
        </w:rPr>
        <w:lastRenderedPageBreak/>
        <w:t>Zmluvné strany vzájomne dohodli nasledovné podmienky fakturácie:</w:t>
      </w:r>
    </w:p>
    <w:p w:rsidR="00E66A5F" w:rsidRPr="00FF44EB" w:rsidRDefault="00E66A5F">
      <w:pPr>
        <w:pStyle w:val="Odsekzoznamu"/>
        <w:numPr>
          <w:ilvl w:val="0"/>
          <w:numId w:val="10"/>
        </w:numPr>
        <w:spacing w:before="60" w:line="259" w:lineRule="auto"/>
        <w:ind w:left="850" w:hanging="357"/>
        <w:contextualSpacing w:val="0"/>
        <w:jc w:val="both"/>
        <w:rPr>
          <w:rFonts w:asciiTheme="minorHAnsi" w:hAnsiTheme="minorHAnsi" w:cs="Calibri"/>
          <w:sz w:val="22"/>
        </w:rPr>
      </w:pPr>
      <w:r w:rsidRPr="00FF44EB">
        <w:rPr>
          <w:rFonts w:asciiTheme="minorHAnsi" w:hAnsiTheme="minorHAnsi" w:cs="Calibri"/>
          <w:sz w:val="22"/>
        </w:rPr>
        <w:t>faktúra musí byť vyhotovená v </w:t>
      </w:r>
      <w:r w:rsidR="004A7C03" w:rsidRPr="00FF44EB">
        <w:rPr>
          <w:rFonts w:asciiTheme="minorHAnsi" w:hAnsiTheme="minorHAnsi" w:cs="Calibri"/>
          <w:sz w:val="22"/>
        </w:rPr>
        <w:t>troch</w:t>
      </w:r>
      <w:r w:rsidRPr="00FF44EB">
        <w:rPr>
          <w:rFonts w:asciiTheme="minorHAnsi" w:hAnsiTheme="minorHAnsi" w:cs="Calibri"/>
          <w:sz w:val="22"/>
        </w:rPr>
        <w:t xml:space="preserve"> /</w:t>
      </w:r>
      <w:r w:rsidR="004A0056" w:rsidRPr="00FF44EB">
        <w:rPr>
          <w:rFonts w:asciiTheme="minorHAnsi" w:hAnsiTheme="minorHAnsi" w:cs="Calibri"/>
          <w:sz w:val="22"/>
        </w:rPr>
        <w:t>3</w:t>
      </w:r>
      <w:r w:rsidRPr="00FF44EB">
        <w:rPr>
          <w:rFonts w:asciiTheme="minorHAnsi" w:hAnsiTheme="minorHAnsi" w:cs="Calibri"/>
          <w:sz w:val="22"/>
        </w:rPr>
        <w:t>/ rovnopisoch,</w:t>
      </w:r>
    </w:p>
    <w:p w:rsidR="00E66A5F" w:rsidRPr="00FF44EB" w:rsidRDefault="00E66A5F" w:rsidP="00FF44EB">
      <w:pPr>
        <w:pStyle w:val="Odsekzoznamu"/>
        <w:numPr>
          <w:ilvl w:val="0"/>
          <w:numId w:val="10"/>
        </w:numPr>
        <w:spacing w:before="60"/>
        <w:ind w:left="850" w:hanging="357"/>
        <w:contextualSpacing w:val="0"/>
        <w:jc w:val="both"/>
        <w:rPr>
          <w:rFonts w:asciiTheme="minorHAnsi" w:hAnsiTheme="minorHAnsi" w:cs="Calibri"/>
          <w:sz w:val="21"/>
          <w:szCs w:val="21"/>
        </w:rPr>
      </w:pPr>
      <w:r w:rsidRPr="00FF44EB">
        <w:rPr>
          <w:rFonts w:asciiTheme="minorHAnsi" w:hAnsiTheme="minorHAnsi" w:cs="Calibri"/>
          <w:sz w:val="21"/>
          <w:szCs w:val="21"/>
        </w:rPr>
        <w:t xml:space="preserve">zhotoviteľ je oprávnený fakturovať iba skutočne vykonané práce, pričom skutočne vykonané práce musia byť odsúhlasené stavebným dozorom objednávateľa </w:t>
      </w:r>
      <w:r w:rsidRPr="00FF44EB">
        <w:rPr>
          <w:rFonts w:asciiTheme="minorHAnsi" w:hAnsiTheme="minorHAnsi" w:cs="Calibri"/>
          <w:b/>
          <w:sz w:val="21"/>
          <w:szCs w:val="21"/>
        </w:rPr>
        <w:t xml:space="preserve">na Súpise prác </w:t>
      </w:r>
      <w:r w:rsidRPr="00FF44EB">
        <w:rPr>
          <w:rFonts w:asciiTheme="minorHAnsi" w:hAnsiTheme="minorHAnsi" w:cs="Calibri"/>
          <w:sz w:val="21"/>
          <w:szCs w:val="21"/>
        </w:rPr>
        <w:t xml:space="preserve">minimálne v rozsahu „súhlasím, pečiatka objednávateľa a podpis stavebného </w:t>
      </w:r>
      <w:proofErr w:type="spellStart"/>
      <w:r w:rsidRPr="00FF44EB">
        <w:rPr>
          <w:rFonts w:asciiTheme="minorHAnsi" w:hAnsiTheme="minorHAnsi" w:cs="Calibri"/>
          <w:sz w:val="21"/>
          <w:szCs w:val="21"/>
        </w:rPr>
        <w:t>dozora</w:t>
      </w:r>
      <w:proofErr w:type="spellEnd"/>
      <w:r w:rsidRPr="00FF44EB">
        <w:rPr>
          <w:rFonts w:asciiTheme="minorHAnsi" w:hAnsiTheme="minorHAnsi" w:cs="Calibri"/>
          <w:sz w:val="21"/>
          <w:szCs w:val="21"/>
        </w:rPr>
        <w:t>“,</w:t>
      </w:r>
    </w:p>
    <w:p w:rsidR="00E66A5F" w:rsidRPr="00FF44EB" w:rsidRDefault="00E66A5F" w:rsidP="00FF44EB">
      <w:pPr>
        <w:pStyle w:val="Odsekzoznamu"/>
        <w:numPr>
          <w:ilvl w:val="0"/>
          <w:numId w:val="10"/>
        </w:numPr>
        <w:spacing w:before="60"/>
        <w:ind w:left="850" w:hanging="357"/>
        <w:contextualSpacing w:val="0"/>
        <w:jc w:val="both"/>
        <w:rPr>
          <w:rFonts w:asciiTheme="minorHAnsi" w:hAnsiTheme="minorHAnsi" w:cs="Calibri"/>
          <w:sz w:val="21"/>
          <w:szCs w:val="21"/>
        </w:rPr>
      </w:pPr>
      <w:r w:rsidRPr="00FF44EB">
        <w:rPr>
          <w:rFonts w:asciiTheme="minorHAnsi" w:hAnsiTheme="minorHAnsi" w:cs="Calibri"/>
          <w:sz w:val="21"/>
          <w:szCs w:val="21"/>
        </w:rPr>
        <w:t xml:space="preserve">faktúra musí byť členená podľa čísla položiek, popisu prác, výmery mernej jednotky prác a to iba v rozsahu skutočne vykonaných prác, s uvedením jednotkovej ceny (za každú položku zvlášť ) podľa zhotoviteľom </w:t>
      </w:r>
      <w:r w:rsidR="002522ED" w:rsidRPr="00FF44EB">
        <w:rPr>
          <w:rFonts w:asciiTheme="minorHAnsi" w:hAnsiTheme="minorHAnsi" w:cs="Calibri"/>
          <w:sz w:val="21"/>
          <w:szCs w:val="21"/>
        </w:rPr>
        <w:t>oceneného</w:t>
      </w:r>
      <w:r w:rsidRPr="00FF44EB">
        <w:rPr>
          <w:rFonts w:asciiTheme="minorHAnsi" w:hAnsiTheme="minorHAnsi" w:cs="Calibri"/>
          <w:sz w:val="21"/>
          <w:szCs w:val="21"/>
        </w:rPr>
        <w:t xml:space="preserve"> Rozpočtu/Výkazu výmer, dokladovaná Súpisom vykonaných prác odsúhlaseným stavebným dozorom objednávateľa, pričom </w:t>
      </w:r>
      <w:r w:rsidRPr="00FF44EB">
        <w:rPr>
          <w:rFonts w:asciiTheme="minorHAnsi" w:hAnsiTheme="minorHAnsi" w:cs="Calibri"/>
          <w:b/>
          <w:sz w:val="21"/>
          <w:szCs w:val="21"/>
        </w:rPr>
        <w:t>súpis vykonaných prác</w:t>
      </w:r>
      <w:r w:rsidRPr="00FF44EB">
        <w:rPr>
          <w:rFonts w:asciiTheme="minorHAnsi" w:hAnsiTheme="minorHAnsi" w:cs="Calibri"/>
          <w:sz w:val="21"/>
          <w:szCs w:val="21"/>
        </w:rPr>
        <w:t xml:space="preserve"> musí byť členený podľa čísla položiek, popisu prác, výmery mernej jednotky prác, s uvedením jednotkovej ceny (za každú položku zvlášť ),</w:t>
      </w:r>
    </w:p>
    <w:p w:rsidR="00E66A5F" w:rsidRPr="00FF44EB" w:rsidRDefault="00E66A5F" w:rsidP="00FF44EB">
      <w:pPr>
        <w:pStyle w:val="Odsekzoznamu"/>
        <w:numPr>
          <w:ilvl w:val="0"/>
          <w:numId w:val="10"/>
        </w:numPr>
        <w:spacing w:before="60"/>
        <w:ind w:left="850" w:hanging="357"/>
        <w:contextualSpacing w:val="0"/>
        <w:jc w:val="both"/>
        <w:rPr>
          <w:rFonts w:asciiTheme="minorHAnsi" w:hAnsiTheme="minorHAnsi" w:cs="Calibri"/>
          <w:sz w:val="21"/>
          <w:szCs w:val="21"/>
        </w:rPr>
      </w:pPr>
      <w:r w:rsidRPr="00FF44EB">
        <w:rPr>
          <w:rFonts w:asciiTheme="minorHAnsi" w:hAnsiTheme="minorHAnsi" w:cs="Calibri"/>
          <w:sz w:val="21"/>
          <w:szCs w:val="21"/>
        </w:rPr>
        <w:t xml:space="preserve">faktúra musí spĺňať všetky náležitosti daňového dokladu a musí byť vystavená na základe jednotkovej ceny </w:t>
      </w:r>
      <w:r w:rsidR="002522ED" w:rsidRPr="00FF44EB">
        <w:rPr>
          <w:rFonts w:asciiTheme="minorHAnsi" w:hAnsiTheme="minorHAnsi" w:cs="Calibri"/>
          <w:sz w:val="21"/>
          <w:szCs w:val="21"/>
        </w:rPr>
        <w:t>oceneného</w:t>
      </w:r>
      <w:r w:rsidRPr="00FF44EB">
        <w:rPr>
          <w:rFonts w:asciiTheme="minorHAnsi" w:hAnsiTheme="minorHAnsi" w:cs="Calibri"/>
          <w:sz w:val="21"/>
          <w:szCs w:val="21"/>
        </w:rPr>
        <w:t xml:space="preserve"> Rozpočtu/Výkazu výmer tak, aby bolo možné spoľahlivo vykonať jej vecnú a finančnú kontrolu.</w:t>
      </w:r>
    </w:p>
    <w:p w:rsidR="00E66A5F" w:rsidRPr="00FF44EB" w:rsidRDefault="00E66A5F" w:rsidP="001C4D04">
      <w:pPr>
        <w:pStyle w:val="Odsekzoznamu"/>
        <w:widowControl w:val="0"/>
        <w:numPr>
          <w:ilvl w:val="0"/>
          <w:numId w:val="9"/>
        </w:numPr>
        <w:tabs>
          <w:tab w:val="left" w:pos="567"/>
          <w:tab w:val="left" w:pos="7088"/>
        </w:tabs>
        <w:spacing w:before="120"/>
        <w:ind w:left="426" w:hanging="437"/>
        <w:contextualSpacing w:val="0"/>
        <w:jc w:val="both"/>
        <w:rPr>
          <w:rFonts w:asciiTheme="minorHAnsi" w:hAnsiTheme="minorHAnsi" w:cs="Calibri"/>
          <w:sz w:val="21"/>
          <w:szCs w:val="21"/>
          <w:lang w:eastAsia="cs-CZ"/>
        </w:rPr>
      </w:pPr>
      <w:r w:rsidRPr="00FF44EB">
        <w:rPr>
          <w:rFonts w:asciiTheme="minorHAnsi" w:hAnsiTheme="minorHAnsi" w:cs="Calibri"/>
          <w:sz w:val="21"/>
          <w:szCs w:val="21"/>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r w:rsidR="002522ED" w:rsidRPr="00FF44EB">
        <w:rPr>
          <w:rFonts w:asciiTheme="minorHAnsi" w:hAnsiTheme="minorHAnsi" w:cs="Calibri"/>
          <w:sz w:val="21"/>
          <w:szCs w:val="21"/>
        </w:rPr>
        <w:t>ocenenom</w:t>
      </w:r>
      <w:r w:rsidRPr="00FF44EB">
        <w:rPr>
          <w:rFonts w:asciiTheme="minorHAnsi" w:hAnsiTheme="minorHAnsi" w:cs="Calibri"/>
          <w:sz w:val="21"/>
          <w:szCs w:val="21"/>
        </w:rPr>
        <w:t xml:space="preserve"> Rozpočte/Výkaze výmer a to čo i len z nedbanlivosti alebo omylu zhotoviteľa, alebo ak </w:t>
      </w:r>
      <w:r w:rsidRPr="00FF44EB">
        <w:rPr>
          <w:rFonts w:asciiTheme="minorHAnsi" w:hAnsiTheme="minorHAnsi" w:cs="Calibri"/>
          <w:sz w:val="21"/>
          <w:szCs w:val="21"/>
          <w:lang w:eastAsia="cs-CZ"/>
        </w:rPr>
        <w:t>faktúra nebude obsahovať všetky náležitosti v zmysle zákona  č. 222/2004 Z. z. o dani z pridanej hodnoty v znení neskorších predpisov platí, že</w:t>
      </w:r>
      <w:r w:rsidRPr="00FF44EB">
        <w:rPr>
          <w:rFonts w:asciiTheme="minorHAnsi" w:hAnsiTheme="minorHAnsi" w:cs="Calibri"/>
          <w:sz w:val="21"/>
          <w:szCs w:val="21"/>
        </w:rPr>
        <w:t xml:space="preserve"> faktúra nie je spôsobilá na jej úhradu, objednávateľ nie je v omeškaní s úhradou ceny Diela a </w:t>
      </w:r>
      <w:r w:rsidRPr="00FF44EB">
        <w:rPr>
          <w:rFonts w:asciiTheme="minorHAnsi" w:hAnsiTheme="minorHAnsi" w:cs="Calibri"/>
          <w:sz w:val="21"/>
          <w:szCs w:val="21"/>
          <w:lang w:eastAsia="cs-CZ"/>
        </w:rPr>
        <w:t>je oprávnený vrátiť faktúru zhotoviteľovi na doplnenie v lehote do 15 /pätnásť/ pracovných dní. Vrátením faktúry sa pre</w:t>
      </w:r>
      <w:r w:rsidR="00843814" w:rsidRPr="00FF44EB">
        <w:rPr>
          <w:rFonts w:asciiTheme="minorHAnsi" w:hAnsiTheme="minorHAnsi" w:cs="Calibri"/>
          <w:sz w:val="21"/>
          <w:szCs w:val="21"/>
          <w:lang w:eastAsia="cs-CZ"/>
        </w:rPr>
        <w:t>ruší splatnosť faktúry a nová 60</w:t>
      </w:r>
      <w:r w:rsidRPr="00FF44EB">
        <w:rPr>
          <w:rFonts w:asciiTheme="minorHAnsi" w:hAnsiTheme="minorHAnsi" w:cs="Calibri"/>
          <w:sz w:val="21"/>
          <w:szCs w:val="21"/>
          <w:lang w:eastAsia="cs-CZ"/>
        </w:rPr>
        <w:t xml:space="preserve">-dňová lehota splatnosti začína plynúť od  doručenia novej riadnej faktúry. </w:t>
      </w:r>
    </w:p>
    <w:p w:rsidR="0019772D" w:rsidRPr="00FF44EB" w:rsidRDefault="00E66A5F" w:rsidP="00FF44EB">
      <w:pPr>
        <w:pStyle w:val="Odsekzoznamu"/>
        <w:widowControl w:val="0"/>
        <w:numPr>
          <w:ilvl w:val="0"/>
          <w:numId w:val="9"/>
        </w:numPr>
        <w:tabs>
          <w:tab w:val="left" w:pos="567"/>
          <w:tab w:val="left" w:pos="7088"/>
        </w:tabs>
        <w:spacing w:before="120"/>
        <w:ind w:left="426" w:hanging="437"/>
        <w:contextualSpacing w:val="0"/>
        <w:jc w:val="both"/>
        <w:rPr>
          <w:rFonts w:asciiTheme="minorHAnsi" w:hAnsiTheme="minorHAnsi" w:cstheme="minorHAnsi"/>
          <w:sz w:val="22"/>
        </w:rPr>
      </w:pPr>
      <w:r w:rsidRPr="00FF44EB">
        <w:rPr>
          <w:rFonts w:asciiTheme="minorHAnsi" w:hAnsiTheme="minorHAnsi" w:cs="Calibri"/>
          <w:sz w:val="22"/>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FF44EB">
        <w:rPr>
          <w:rFonts w:asciiTheme="minorHAnsi" w:hAnsiTheme="minorHAnsi" w:cs="Calibri"/>
          <w:sz w:val="22"/>
        </w:rPr>
        <w:t>a.i</w:t>
      </w:r>
      <w:proofErr w:type="spellEnd"/>
      <w:r w:rsidRPr="00FF44EB">
        <w:rPr>
          <w:rFonts w:asciiTheme="minorHAnsi" w:hAnsiTheme="minorHAnsi" w:cs="Calibri"/>
          <w:sz w:val="22"/>
        </w:rPr>
        <w:t>. ), inak je objednávateľ oprávnený pozastaviť</w:t>
      </w:r>
      <w:r w:rsidR="00C04612" w:rsidRPr="00FF44EB">
        <w:rPr>
          <w:rFonts w:asciiTheme="minorHAnsi" w:hAnsiTheme="minorHAnsi" w:cs="Calibri"/>
          <w:sz w:val="22"/>
        </w:rPr>
        <w:t>/zadržať</w:t>
      </w:r>
      <w:r w:rsidRPr="00FF44EB">
        <w:rPr>
          <w:rFonts w:asciiTheme="minorHAnsi" w:hAnsiTheme="minorHAnsi" w:cs="Calibri"/>
          <w:sz w:val="22"/>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FF44EB">
        <w:rPr>
          <w:rFonts w:asciiTheme="minorHAnsi" w:hAnsiTheme="minorHAnsi" w:cs="Calibri"/>
          <w:sz w:val="22"/>
        </w:rPr>
        <w:t xml:space="preserve">vateľ sa nedostáva do omeškania </w:t>
      </w:r>
      <w:r w:rsidR="0019772D" w:rsidRPr="00A8745A">
        <w:rPr>
          <w:rFonts w:asciiTheme="minorHAnsi" w:hAnsiTheme="minorHAnsi" w:cstheme="minorHAnsi"/>
          <w:sz w:val="22"/>
        </w:rPr>
        <w:t>so zaplatením svojich peňažných záväzkov a zhotoviteľovi nevzniká nárok na žiadne zákonné ani zmluvné sankcie.</w:t>
      </w:r>
      <w:r w:rsidR="00980C49" w:rsidRPr="00FF44EB">
        <w:rPr>
          <w:rFonts w:asciiTheme="minorHAnsi" w:hAnsiTheme="minorHAnsi"/>
        </w:rPr>
        <w:t xml:space="preserve"> </w:t>
      </w:r>
      <w:r w:rsidR="00980C49" w:rsidRPr="00A8745A">
        <w:rPr>
          <w:rFonts w:asciiTheme="minorHAnsi" w:hAnsiTheme="minorHAnsi" w:cstheme="minorHAnsi"/>
          <w:sz w:val="22"/>
        </w:rPr>
        <w:t xml:space="preserve">. Pokiaľ sa zhotoviteľ v súvislosti s vykonaním diela dostane do omeškania s plnením svojich finančných záväzkov voči </w:t>
      </w:r>
      <w:proofErr w:type="spellStart"/>
      <w:r w:rsidR="00980C49" w:rsidRPr="00A8745A">
        <w:rPr>
          <w:rFonts w:asciiTheme="minorHAnsi" w:hAnsiTheme="minorHAnsi" w:cstheme="minorHAnsi"/>
          <w:sz w:val="22"/>
        </w:rPr>
        <w:t>podzhotoviteľom</w:t>
      </w:r>
      <w:proofErr w:type="spellEnd"/>
      <w:r w:rsidR="00980C49" w:rsidRPr="00A8745A">
        <w:rPr>
          <w:rFonts w:asciiTheme="minorHAnsi" w:hAnsiTheme="minorHAnsi" w:cstheme="minorHAnsi"/>
          <w:sz w:val="22"/>
        </w:rPr>
        <w:t xml:space="preserve"> alebo dodávateľom, na zaplatenie ktorých vznikol </w:t>
      </w:r>
      <w:proofErr w:type="spellStart"/>
      <w:r w:rsidR="00980C49" w:rsidRPr="00A8745A">
        <w:rPr>
          <w:rFonts w:asciiTheme="minorHAnsi" w:hAnsiTheme="minorHAnsi" w:cstheme="minorHAnsi"/>
          <w:sz w:val="22"/>
        </w:rPr>
        <w:t>podzhotoviteľom</w:t>
      </w:r>
      <w:proofErr w:type="spellEnd"/>
      <w:r w:rsidR="00980C49" w:rsidRPr="00A8745A">
        <w:rPr>
          <w:rFonts w:asciiTheme="minorHAnsi" w:hAnsiTheme="minorHAnsi" w:cstheme="minorHAnsi"/>
          <w:sz w:val="22"/>
        </w:rPr>
        <w:t xml:space="preserve"> alebo dodávateľom v súlade s uzavretou zmluvou nárok  o viac ako 30 dní, objednávateľ je oprávnený, nie však povinný, tieto záväzky splniť za zhotoviteľa. V prípade úhrady záväzkov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za zhotoviteľa v súlade s týmto bodom zmluvy, má objednávateľ voči zhotoviteľovi právo na zaplatenie sumy vo výške objednávateľom uhradeného záväzku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v plnom rozsahu alebo je objednávateľ oprávnený započítať si akúkoľvek pohľadávku zhotoviteľa voči objednávateľovi s </w:t>
      </w:r>
      <w:proofErr w:type="spellStart"/>
      <w:r w:rsidR="00980C49" w:rsidRPr="00A8745A">
        <w:rPr>
          <w:rFonts w:asciiTheme="minorHAnsi" w:hAnsiTheme="minorHAnsi" w:cstheme="minorHAnsi"/>
          <w:sz w:val="22"/>
        </w:rPr>
        <w:t>oohľadávkou</w:t>
      </w:r>
      <w:proofErr w:type="spellEnd"/>
      <w:r w:rsidR="00980C49" w:rsidRPr="00A8745A">
        <w:rPr>
          <w:rFonts w:asciiTheme="minorHAnsi" w:hAnsiTheme="minorHAnsi" w:cstheme="minorHAnsi"/>
          <w:sz w:val="22"/>
        </w:rPr>
        <w:t xml:space="preserve"> objednávateľa voči zhotoviteľovi. Každá zmluva (vrátane objednávky ) s </w:t>
      </w:r>
      <w:proofErr w:type="spellStart"/>
      <w:r w:rsidR="00980C49" w:rsidRPr="00A8745A">
        <w:rPr>
          <w:rFonts w:asciiTheme="minorHAnsi" w:hAnsiTheme="minorHAnsi" w:cstheme="minorHAnsi"/>
          <w:sz w:val="22"/>
        </w:rPr>
        <w:t>podzhotoviteľom</w:t>
      </w:r>
      <w:proofErr w:type="spellEnd"/>
      <w:r w:rsidR="00980C49" w:rsidRPr="00A8745A">
        <w:rPr>
          <w:rFonts w:asciiTheme="minorHAnsi" w:hAnsiTheme="minorHAnsi" w:cstheme="minorHAnsi"/>
          <w:sz w:val="22"/>
        </w:rPr>
        <w:t xml:space="preserve"> musí rešpektovať ustanovenia tejto zmluvy a nesmie sa priečiť alebo byť so zákonom č. 343/2015 Z. z. o verejnom obstarávaní a o zmene a doplnení niektorých zákonov v znení neskorších predpisov  (ďalej len „Zákon o verejnom obstarávaní“).  Zhotoviteľ vyhlasuje, že súhlasí s úhradou záväzkov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alebo dodávateľovi objednávateľom v súlade s týmto bodom a podpisom tejto zmluvy dáva objednávateľovi neodvolateľný súhlas na úhradu záväzkov voči </w:t>
      </w:r>
      <w:proofErr w:type="spellStart"/>
      <w:r w:rsidR="00980C49" w:rsidRPr="00A8745A">
        <w:rPr>
          <w:rFonts w:asciiTheme="minorHAnsi" w:hAnsiTheme="minorHAnsi" w:cstheme="minorHAnsi"/>
          <w:sz w:val="22"/>
        </w:rPr>
        <w:t>podzhotoviteľom</w:t>
      </w:r>
      <w:proofErr w:type="spellEnd"/>
      <w:r w:rsidR="00980C49" w:rsidRPr="00A8745A">
        <w:rPr>
          <w:rFonts w:asciiTheme="minorHAnsi" w:hAnsiTheme="minorHAnsi" w:cstheme="minorHAnsi"/>
          <w:sz w:val="22"/>
        </w:rPr>
        <w:t xml:space="preserve"> alebo dodávateľom ako aj na započítanie pohľadávok objednávateľa s pohľadávkami zhotoviteľa voči objednávateľovi. Prípadné námietky, ktoré má zhotoviteľ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resp. dodávateľovi alebo voči záväzku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alebo dodávateľovi je zhotoviteľ oprávnený uplatňovať výlučne voči </w:t>
      </w:r>
      <w:proofErr w:type="spellStart"/>
      <w:r w:rsidR="00980C49" w:rsidRPr="00A8745A">
        <w:rPr>
          <w:rFonts w:asciiTheme="minorHAnsi" w:hAnsiTheme="minorHAnsi" w:cstheme="minorHAnsi"/>
          <w:sz w:val="22"/>
        </w:rPr>
        <w:t>podzhotoviteľovi</w:t>
      </w:r>
      <w:proofErr w:type="spellEnd"/>
      <w:r w:rsidR="00980C49" w:rsidRPr="00A8745A">
        <w:rPr>
          <w:rFonts w:asciiTheme="minorHAnsi" w:hAnsiTheme="minorHAnsi" w:cstheme="minorHAnsi"/>
          <w:sz w:val="22"/>
        </w:rPr>
        <w:t xml:space="preserve"> alebo dodávateľovi a nesmie ich uplatniť voči objednávateľovi.</w:t>
      </w:r>
    </w:p>
    <w:p w:rsidR="00E66A5F" w:rsidRPr="00A8745A" w:rsidRDefault="00E66A5F" w:rsidP="001C4D04">
      <w:pPr>
        <w:pStyle w:val="Odsekzoznamu"/>
        <w:widowControl w:val="0"/>
        <w:numPr>
          <w:ilvl w:val="0"/>
          <w:numId w:val="9"/>
        </w:numPr>
        <w:tabs>
          <w:tab w:val="left" w:pos="426"/>
          <w:tab w:val="left" w:pos="7088"/>
        </w:tabs>
        <w:spacing w:before="120"/>
        <w:ind w:left="426" w:hanging="426"/>
        <w:contextualSpacing w:val="0"/>
        <w:jc w:val="both"/>
        <w:rPr>
          <w:rFonts w:asciiTheme="minorHAnsi" w:hAnsiTheme="minorHAnsi" w:cstheme="minorHAnsi"/>
          <w:sz w:val="22"/>
          <w:lang w:eastAsia="cs-CZ"/>
        </w:rPr>
      </w:pPr>
      <w:r w:rsidRPr="00FF44EB">
        <w:rPr>
          <w:rFonts w:asciiTheme="minorHAnsi" w:hAnsiTheme="minorHAnsi" w:cs="Calibri"/>
          <w:sz w:val="22"/>
          <w:lang w:eastAsia="cs-CZ"/>
        </w:rPr>
        <w:lastRenderedPageBreak/>
        <w:t>Faktúra sa pova</w:t>
      </w:r>
      <w:r w:rsidRPr="00A8745A">
        <w:rPr>
          <w:rFonts w:asciiTheme="minorHAnsi" w:hAnsiTheme="minorHAnsi" w:cstheme="minorHAnsi"/>
          <w:sz w:val="22"/>
          <w:lang w:eastAsia="cs-CZ"/>
        </w:rPr>
        <w:t xml:space="preserve">žuje za zaplatenú dňom pripísania úhrady na účet zhotoviteľa. </w:t>
      </w:r>
    </w:p>
    <w:p w:rsidR="00E66A5F" w:rsidRPr="00A8745A" w:rsidRDefault="00C13F29" w:rsidP="001C4D04">
      <w:pPr>
        <w:pStyle w:val="Odsekzoznamu"/>
        <w:numPr>
          <w:ilvl w:val="0"/>
          <w:numId w:val="9"/>
        </w:numPr>
        <w:spacing w:before="120" w:line="259" w:lineRule="auto"/>
        <w:ind w:left="426" w:hanging="426"/>
        <w:contextualSpacing w:val="0"/>
        <w:jc w:val="both"/>
        <w:rPr>
          <w:rFonts w:asciiTheme="minorHAnsi" w:hAnsiTheme="minorHAnsi" w:cstheme="minorHAnsi"/>
          <w:sz w:val="22"/>
        </w:rPr>
      </w:pPr>
      <w:r w:rsidRPr="00A8745A">
        <w:rPr>
          <w:rFonts w:asciiTheme="minorHAnsi" w:hAnsiTheme="minorHAnsi" w:cstheme="minorHAnsi"/>
          <w:sz w:val="22"/>
        </w:rPr>
        <w:t xml:space="preserve">Po vystavení záverečnej faktúry </w:t>
      </w:r>
      <w:r w:rsidR="00E66A5F" w:rsidRPr="00A8745A">
        <w:rPr>
          <w:rFonts w:asciiTheme="minorHAnsi" w:hAnsiTheme="minorHAnsi" w:cstheme="minorHAnsi"/>
          <w:sz w:val="22"/>
        </w:rPr>
        <w:t xml:space="preserve">( po odovzdaní a prevzatí Diela ) </w:t>
      </w:r>
      <w:r w:rsidRPr="00A8745A">
        <w:rPr>
          <w:rFonts w:asciiTheme="minorHAnsi" w:hAnsiTheme="minorHAnsi" w:cstheme="minorHAnsi"/>
          <w:sz w:val="22"/>
        </w:rPr>
        <w:t xml:space="preserve">nie je zhotoviteľ oprávnený vystaviť objednávateľovi žiadnu ďalšiu faktúru, ktorou by fakturoval cenu prác a dodávok vykonaných na </w:t>
      </w:r>
      <w:r w:rsidR="00E66A5F" w:rsidRPr="00A8745A">
        <w:rPr>
          <w:rFonts w:asciiTheme="minorHAnsi" w:hAnsiTheme="minorHAnsi" w:cstheme="minorHAnsi"/>
          <w:sz w:val="22"/>
        </w:rPr>
        <w:t>D</w:t>
      </w:r>
      <w:r w:rsidRPr="00A8745A">
        <w:rPr>
          <w:rFonts w:asciiTheme="minorHAnsi" w:hAnsiTheme="minorHAnsi" w:cstheme="minorHAnsi"/>
          <w:sz w:val="22"/>
        </w:rPr>
        <w:t xml:space="preserve">iele pred odovzdaním </w:t>
      </w:r>
      <w:r w:rsidR="00E66A5F" w:rsidRPr="00A8745A">
        <w:rPr>
          <w:rFonts w:asciiTheme="minorHAnsi" w:hAnsiTheme="minorHAnsi" w:cstheme="minorHAnsi"/>
          <w:sz w:val="22"/>
        </w:rPr>
        <w:t>D</w:t>
      </w:r>
      <w:r w:rsidRPr="00A8745A">
        <w:rPr>
          <w:rFonts w:asciiTheme="minorHAnsi" w:hAnsiTheme="minorHAnsi" w:cstheme="minorHAnsi"/>
          <w:sz w:val="22"/>
        </w:rPr>
        <w:t xml:space="preserve">iela objednávateľovi. </w:t>
      </w:r>
    </w:p>
    <w:p w:rsidR="005508B7" w:rsidRPr="00A8745A" w:rsidRDefault="00C13F29" w:rsidP="001C4D04">
      <w:pPr>
        <w:pStyle w:val="Odsekzoznamu"/>
        <w:numPr>
          <w:ilvl w:val="0"/>
          <w:numId w:val="9"/>
        </w:numPr>
        <w:spacing w:before="120" w:line="259" w:lineRule="auto"/>
        <w:ind w:left="426" w:hanging="426"/>
        <w:contextualSpacing w:val="0"/>
        <w:jc w:val="both"/>
        <w:rPr>
          <w:rFonts w:asciiTheme="minorHAnsi" w:hAnsiTheme="minorHAnsi" w:cstheme="minorHAnsi"/>
          <w:sz w:val="22"/>
        </w:rPr>
      </w:pPr>
      <w:r w:rsidRPr="00A8745A">
        <w:rPr>
          <w:rFonts w:asciiTheme="minorHAnsi" w:hAnsiTheme="minorHAnsi" w:cstheme="minorHAnsi"/>
          <w:sz w:val="22"/>
        </w:rPr>
        <w:t xml:space="preserve">Uhradením záverečnej faktúry objednávateľom zhotoviteľovi sa považujú všetky nároky zhotoviteľa na zaplatenie ceny </w:t>
      </w:r>
      <w:r w:rsidR="00E66A5F" w:rsidRPr="00A8745A">
        <w:rPr>
          <w:rFonts w:asciiTheme="minorHAnsi" w:hAnsiTheme="minorHAnsi" w:cstheme="minorHAnsi"/>
          <w:sz w:val="22"/>
        </w:rPr>
        <w:t>Diela (</w:t>
      </w:r>
      <w:r w:rsidRPr="00A8745A">
        <w:rPr>
          <w:rFonts w:asciiTheme="minorHAnsi" w:hAnsiTheme="minorHAnsi" w:cstheme="minorHAnsi"/>
          <w:sz w:val="22"/>
        </w:rPr>
        <w:t>práce a dodávky vykonané na diele do jeho odovzdania</w:t>
      </w:r>
      <w:r w:rsidR="00E66A5F" w:rsidRPr="00A8745A">
        <w:rPr>
          <w:rFonts w:asciiTheme="minorHAnsi" w:hAnsiTheme="minorHAnsi" w:cstheme="minorHAnsi"/>
          <w:sz w:val="22"/>
        </w:rPr>
        <w:t>)</w:t>
      </w:r>
      <w:r w:rsidRPr="00A8745A">
        <w:rPr>
          <w:rFonts w:asciiTheme="minorHAnsi" w:hAnsiTheme="minorHAnsi" w:cstheme="minorHAnsi"/>
          <w:sz w:val="22"/>
        </w:rPr>
        <w:t xml:space="preserve"> za uspokojené</w:t>
      </w:r>
      <w:r w:rsidR="00793EFA" w:rsidRPr="00A8745A">
        <w:rPr>
          <w:rFonts w:asciiTheme="minorHAnsi" w:hAnsiTheme="minorHAnsi" w:cstheme="minorHAnsi"/>
          <w:sz w:val="22"/>
        </w:rPr>
        <w:t>.</w:t>
      </w:r>
      <w:r w:rsidR="005508B7" w:rsidRPr="00A8745A">
        <w:rPr>
          <w:rFonts w:asciiTheme="minorHAnsi" w:hAnsiTheme="minorHAnsi" w:cstheme="minorHAnsi"/>
          <w:sz w:val="22"/>
        </w:rPr>
        <w:t xml:space="preserve"> </w:t>
      </w:r>
    </w:p>
    <w:p w:rsidR="00C13F29" w:rsidRPr="00A8745A" w:rsidRDefault="00C13F29" w:rsidP="00EF18DB">
      <w:pPr>
        <w:pStyle w:val="Odsekzoznamu"/>
        <w:numPr>
          <w:ilvl w:val="0"/>
          <w:numId w:val="9"/>
        </w:numPr>
        <w:spacing w:before="120" w:line="259" w:lineRule="auto"/>
        <w:ind w:left="425" w:hanging="425"/>
        <w:contextualSpacing w:val="0"/>
        <w:jc w:val="both"/>
        <w:rPr>
          <w:rFonts w:asciiTheme="minorHAnsi" w:hAnsiTheme="minorHAnsi" w:cstheme="minorHAnsi"/>
          <w:sz w:val="22"/>
        </w:rPr>
      </w:pPr>
      <w:r w:rsidRPr="00A8745A">
        <w:rPr>
          <w:rFonts w:asciiTheme="minorHAnsi" w:hAnsiTheme="minorHAnsi" w:cstheme="minorHAnsi"/>
          <w:sz w:val="22"/>
        </w:rPr>
        <w:t xml:space="preserve">Každá faktúra musí </w:t>
      </w:r>
      <w:r w:rsidR="005508B7" w:rsidRPr="00A8745A">
        <w:rPr>
          <w:rFonts w:asciiTheme="minorHAnsi" w:hAnsiTheme="minorHAnsi" w:cstheme="minorHAnsi"/>
          <w:sz w:val="22"/>
        </w:rPr>
        <w:t>obsahovať</w:t>
      </w:r>
      <w:r w:rsidRPr="00A8745A">
        <w:rPr>
          <w:rFonts w:asciiTheme="minorHAnsi" w:hAnsiTheme="minorHAnsi" w:cstheme="minorHAnsi"/>
          <w:sz w:val="22"/>
        </w:rPr>
        <w:t xml:space="preserve"> nasledujúce náležitosti: </w:t>
      </w:r>
    </w:p>
    <w:p w:rsidR="00C13F29" w:rsidRPr="00A8745A" w:rsidRDefault="00C13F29" w:rsidP="00FF44EB">
      <w:pPr>
        <w:pStyle w:val="Bezriadkovania"/>
        <w:ind w:left="567"/>
        <w:rPr>
          <w:rFonts w:asciiTheme="minorHAnsi" w:hAnsiTheme="minorHAnsi" w:cstheme="minorHAnsi"/>
          <w:sz w:val="22"/>
        </w:rPr>
      </w:pPr>
      <w:r w:rsidRPr="00A8745A">
        <w:rPr>
          <w:rFonts w:asciiTheme="minorHAnsi" w:hAnsiTheme="minorHAnsi" w:cstheme="minorHAnsi"/>
          <w:sz w:val="22"/>
        </w:rPr>
        <w:t>- obchodné me</w:t>
      </w:r>
      <w:r w:rsidRPr="00AD4711">
        <w:rPr>
          <w:rFonts w:asciiTheme="minorHAnsi" w:hAnsiTheme="minorHAnsi" w:cstheme="minorHAnsi"/>
          <w:sz w:val="22"/>
        </w:rPr>
        <w:t xml:space="preserve">no, sídlo, IČO, DIČ a IČ DPH zhotoviteľa a objednávateľa,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číslo faktúry,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číslo zmluvy,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označenie diela,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dátum vyhotovenia a dátum splatnosti faktúry,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dátum dodania tovaru alebo služby,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názov, množstvo tovaru alebo rozsah tovaru alebo služby,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označenie peňažného ústavu a číslo účtu, na ktorý sa má platiť, </w:t>
      </w:r>
    </w:p>
    <w:p w:rsidR="00C13F29"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xml:space="preserve">- fakturovanú cenu bez dane, sadzba dane, výška dane, fakturovanú cenu s daňou, </w:t>
      </w:r>
    </w:p>
    <w:p w:rsidR="00333C62" w:rsidRPr="00A8745A" w:rsidRDefault="00C13F29" w:rsidP="00EF18DB">
      <w:pPr>
        <w:pStyle w:val="Bezriadkovania"/>
        <w:spacing w:before="40"/>
        <w:ind w:left="567"/>
        <w:rPr>
          <w:rFonts w:asciiTheme="minorHAnsi" w:hAnsiTheme="minorHAnsi" w:cstheme="minorHAnsi"/>
          <w:sz w:val="22"/>
        </w:rPr>
      </w:pPr>
      <w:r w:rsidRPr="00A8745A">
        <w:rPr>
          <w:rFonts w:asciiTheme="minorHAnsi" w:hAnsiTheme="minorHAnsi" w:cstheme="minorHAnsi"/>
          <w:sz w:val="22"/>
        </w:rPr>
        <w:t>- odtlačok pečiatky a podpis</w:t>
      </w:r>
      <w:r w:rsidR="00333C62" w:rsidRPr="00A8745A">
        <w:rPr>
          <w:rFonts w:asciiTheme="minorHAnsi" w:hAnsiTheme="minorHAnsi" w:cstheme="minorHAnsi"/>
          <w:sz w:val="22"/>
        </w:rPr>
        <w:t xml:space="preserve"> oprávnenej osoby zhotoviteľa.  </w:t>
      </w:r>
    </w:p>
    <w:p w:rsidR="00333C62" w:rsidRPr="00A8745A" w:rsidRDefault="00C13F29" w:rsidP="001C4D04">
      <w:pPr>
        <w:pStyle w:val="Odsekzoznamu"/>
        <w:numPr>
          <w:ilvl w:val="0"/>
          <w:numId w:val="9"/>
        </w:numPr>
        <w:spacing w:before="120" w:line="259" w:lineRule="auto"/>
        <w:ind w:left="426" w:hanging="426"/>
        <w:contextualSpacing w:val="0"/>
        <w:jc w:val="both"/>
        <w:rPr>
          <w:rFonts w:asciiTheme="minorHAnsi" w:hAnsiTheme="minorHAnsi" w:cstheme="minorHAnsi"/>
          <w:sz w:val="22"/>
        </w:rPr>
      </w:pPr>
      <w:r w:rsidRPr="00A8745A">
        <w:rPr>
          <w:rFonts w:asciiTheme="minorHAnsi" w:hAnsiTheme="minorHAnsi" w:cstheme="minorHAnsi"/>
          <w:sz w:val="22"/>
        </w:rPr>
        <w:t>Zmluvné</w:t>
      </w:r>
      <w:r w:rsidRPr="00A8745A">
        <w:rPr>
          <w:rFonts w:asciiTheme="minorHAnsi" w:hAnsiTheme="minorHAnsi" w:cstheme="minorHAnsi"/>
          <w:sz w:val="22"/>
          <w:lang w:eastAsia="en-US"/>
        </w:rPr>
        <w:t xml:space="preserve">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A8745A">
        <w:rPr>
          <w:rFonts w:asciiTheme="minorHAnsi" w:hAnsiTheme="minorHAnsi" w:cstheme="minorHAnsi"/>
          <w:sz w:val="22"/>
          <w:lang w:eastAsia="en-US"/>
        </w:rPr>
        <w:t>Z.z</w:t>
      </w:r>
      <w:proofErr w:type="spellEnd"/>
      <w:r w:rsidRPr="00A8745A">
        <w:rPr>
          <w:rFonts w:asciiTheme="minorHAnsi" w:hAnsiTheme="minorHAnsi" w:cstheme="minorHAnsi"/>
          <w:sz w:val="22"/>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A8745A">
        <w:rPr>
          <w:rFonts w:asciiTheme="minorHAnsi" w:hAnsiTheme="minorHAnsi" w:cstheme="minorHAnsi"/>
          <w:sz w:val="22"/>
          <w:lang w:eastAsia="en-US"/>
        </w:rPr>
        <w:t xml:space="preserve"> nasledujúci po dni predloženia:</w:t>
      </w:r>
    </w:p>
    <w:p w:rsidR="00333C62" w:rsidRPr="00A8745A" w:rsidRDefault="00C13F29" w:rsidP="001C4D04">
      <w:pPr>
        <w:pStyle w:val="Bezriadkovania"/>
        <w:numPr>
          <w:ilvl w:val="0"/>
          <w:numId w:val="11"/>
        </w:numPr>
        <w:spacing w:before="60"/>
        <w:ind w:left="850" w:hanging="357"/>
        <w:jc w:val="both"/>
        <w:rPr>
          <w:rFonts w:asciiTheme="minorHAnsi" w:hAnsiTheme="minorHAnsi" w:cstheme="minorHAnsi"/>
          <w:color w:val="auto"/>
          <w:sz w:val="22"/>
        </w:rPr>
      </w:pPr>
      <w:r w:rsidRPr="00A8745A">
        <w:rPr>
          <w:rFonts w:asciiTheme="minorHAnsi" w:hAnsiTheme="minorHAnsi" w:cstheme="minorHAnsi"/>
          <w:color w:val="auto"/>
          <w:sz w:val="22"/>
          <w:lang w:eastAsia="en-US"/>
        </w:rPr>
        <w:t xml:space="preserve">originálu písomného potvrdenia príslušného daňového úradu, že zhotoviteľ ako daňový subjekt nemá nedoplatok na DPH, pričom takéto potvrdenie nesmie byť staršie ako tri dni a </w:t>
      </w:r>
    </w:p>
    <w:p w:rsidR="00C13F29" w:rsidRPr="00A8745A" w:rsidRDefault="00C13F29" w:rsidP="001C4D04">
      <w:pPr>
        <w:pStyle w:val="Bezriadkovania"/>
        <w:numPr>
          <w:ilvl w:val="0"/>
          <w:numId w:val="11"/>
        </w:numPr>
        <w:spacing w:before="60"/>
        <w:ind w:left="850" w:hanging="357"/>
        <w:jc w:val="both"/>
        <w:rPr>
          <w:rFonts w:asciiTheme="minorHAnsi" w:hAnsiTheme="minorHAnsi" w:cstheme="minorHAnsi"/>
          <w:color w:val="auto"/>
          <w:sz w:val="22"/>
        </w:rPr>
      </w:pPr>
      <w:r w:rsidRPr="00A8745A">
        <w:rPr>
          <w:rFonts w:asciiTheme="minorHAnsi" w:hAnsiTheme="minorHAnsi" w:cstheme="minorHAnsi"/>
          <w:color w:val="auto"/>
          <w:sz w:val="22"/>
          <w:lang w:eastAsia="en-US"/>
        </w:rPr>
        <w:t>preukázania skutočnosti, že zhotoviteľ nie je uvedený v zozname platiteľov dane z pridanej hodnoty, u ktorých nastali dôvody na zrušenie registrácie v zmysle § 81 ods. 4 písm. b) zákona o DPH.</w:t>
      </w:r>
    </w:p>
    <w:p w:rsidR="00333C62" w:rsidRPr="00A8745A" w:rsidRDefault="00C13F29" w:rsidP="001C4D04">
      <w:pPr>
        <w:pStyle w:val="Odsekzoznamu"/>
        <w:numPr>
          <w:ilvl w:val="0"/>
          <w:numId w:val="9"/>
        </w:numPr>
        <w:spacing w:before="120" w:line="259" w:lineRule="auto"/>
        <w:ind w:left="426" w:hanging="426"/>
        <w:contextualSpacing w:val="0"/>
        <w:jc w:val="both"/>
        <w:rPr>
          <w:rFonts w:asciiTheme="minorHAnsi" w:hAnsiTheme="minorHAnsi" w:cstheme="minorHAnsi"/>
          <w:sz w:val="22"/>
        </w:rPr>
      </w:pPr>
      <w:r w:rsidRPr="00A8745A">
        <w:rPr>
          <w:rFonts w:asciiTheme="minorHAnsi" w:hAnsiTheme="minorHAnsi" w:cstheme="minorHAnsi"/>
          <w:sz w:val="22"/>
          <w:lang w:eastAsia="en-US"/>
        </w:rPr>
        <w:t>Objednávateľ</w:t>
      </w:r>
      <w:r w:rsidRPr="00A8745A">
        <w:rPr>
          <w:rFonts w:asciiTheme="minorHAnsi" w:hAnsiTheme="minorHAnsi" w:cstheme="minorHAnsi"/>
          <w:sz w:val="22"/>
        </w:rPr>
        <w:t xml:space="preserve">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A8745A" w:rsidRDefault="00C13F29" w:rsidP="001C4D04">
      <w:pPr>
        <w:pStyle w:val="Odsekzoznamu"/>
        <w:numPr>
          <w:ilvl w:val="0"/>
          <w:numId w:val="9"/>
        </w:numPr>
        <w:spacing w:before="120" w:line="259" w:lineRule="auto"/>
        <w:ind w:left="426" w:hanging="426"/>
        <w:contextualSpacing w:val="0"/>
        <w:jc w:val="both"/>
        <w:rPr>
          <w:rFonts w:asciiTheme="minorHAnsi" w:hAnsiTheme="minorHAnsi" w:cstheme="minorHAnsi"/>
          <w:sz w:val="22"/>
        </w:rPr>
      </w:pPr>
      <w:r w:rsidRPr="00A8745A">
        <w:rPr>
          <w:rFonts w:asciiTheme="minorHAnsi" w:hAnsiTheme="minorHAnsi" w:cstheme="minorHAnsi"/>
          <w:sz w:val="22"/>
          <w:lang w:eastAsia="en-US"/>
        </w:rPr>
        <w:t>Zmluvné</w:t>
      </w:r>
      <w:r w:rsidRPr="00A8745A">
        <w:rPr>
          <w:rFonts w:asciiTheme="minorHAnsi" w:hAnsiTheme="minorHAnsi" w:cstheme="minorHAnsi"/>
          <w:sz w:val="22"/>
        </w:rPr>
        <w:t xml:space="preserve"> strany sa dohodli, v rozsahu v akom to právne predpisy pripúšťajú, že vylučujú právo zhotoviteľa započítať akúkoľvek jeho pohľadávku voči objednávateľovi oproti akejkoľvek pohľadávke objednávateľa.</w:t>
      </w:r>
    </w:p>
    <w:p w:rsidR="00C13F29" w:rsidRPr="00FF44EB" w:rsidRDefault="00C13F29" w:rsidP="00C13F29">
      <w:pPr>
        <w:pStyle w:val="Advokt"/>
        <w:ind w:left="709"/>
        <w:jc w:val="both"/>
        <w:rPr>
          <w:rFonts w:asciiTheme="minorHAnsi" w:hAnsiTheme="minorHAnsi"/>
          <w:szCs w:val="24"/>
        </w:rPr>
      </w:pPr>
    </w:p>
    <w:p w:rsidR="001C4D04" w:rsidRPr="00FF44EB" w:rsidRDefault="001C4D04" w:rsidP="00C13F29">
      <w:pPr>
        <w:pStyle w:val="Advokt"/>
        <w:ind w:left="709"/>
        <w:jc w:val="both"/>
        <w:rPr>
          <w:rFonts w:asciiTheme="minorHAnsi" w:hAnsiTheme="minorHAnsi"/>
          <w:szCs w:val="24"/>
        </w:rPr>
      </w:pPr>
    </w:p>
    <w:p w:rsidR="0019772D" w:rsidRPr="00A8745A" w:rsidRDefault="0019772D" w:rsidP="00C13F29">
      <w:pPr>
        <w:jc w:val="center"/>
        <w:rPr>
          <w:rFonts w:asciiTheme="minorHAnsi" w:hAnsiTheme="minorHAnsi" w:cstheme="minorHAnsi"/>
          <w:b/>
        </w:rPr>
      </w:pPr>
      <w:r w:rsidRPr="00A8745A">
        <w:rPr>
          <w:rFonts w:asciiTheme="minorHAnsi" w:hAnsiTheme="minorHAnsi" w:cstheme="minorHAnsi"/>
          <w:b/>
        </w:rPr>
        <w:t>VI</w:t>
      </w:r>
    </w:p>
    <w:p w:rsidR="0050412F" w:rsidRPr="00A8745A" w:rsidRDefault="00056CF5" w:rsidP="00B83BBE">
      <w:pPr>
        <w:pStyle w:val="Odsekzoznamu"/>
        <w:numPr>
          <w:ilvl w:val="0"/>
          <w:numId w:val="14"/>
        </w:numPr>
        <w:jc w:val="center"/>
        <w:rPr>
          <w:rFonts w:asciiTheme="minorHAnsi" w:hAnsiTheme="minorHAnsi" w:cstheme="minorHAnsi"/>
          <w:b/>
        </w:rPr>
      </w:pPr>
      <w:r w:rsidRPr="00A8745A">
        <w:rPr>
          <w:rFonts w:asciiTheme="minorHAnsi" w:hAnsiTheme="minorHAnsi" w:cstheme="minorHAnsi"/>
          <w:b/>
        </w:rPr>
        <w:t>Zhotovovanie Diela</w:t>
      </w:r>
      <w:r w:rsidR="0050412F" w:rsidRPr="00A8745A">
        <w:rPr>
          <w:rFonts w:asciiTheme="minorHAnsi" w:hAnsiTheme="minorHAnsi" w:cstheme="minorHAnsi"/>
          <w:b/>
        </w:rPr>
        <w:t xml:space="preserve"> a </w:t>
      </w:r>
      <w:r w:rsidRPr="00A8745A">
        <w:rPr>
          <w:rFonts w:asciiTheme="minorHAnsi" w:hAnsiTheme="minorHAnsi" w:cstheme="minorHAnsi"/>
          <w:b/>
        </w:rPr>
        <w:t xml:space="preserve">Súčinnosť </w:t>
      </w:r>
      <w:r w:rsidR="0050412F" w:rsidRPr="00A8745A">
        <w:rPr>
          <w:rFonts w:asciiTheme="minorHAnsi" w:hAnsiTheme="minorHAnsi" w:cstheme="minorHAnsi"/>
          <w:b/>
        </w:rPr>
        <w:t xml:space="preserve">zmluvných </w:t>
      </w:r>
      <w:r w:rsidRPr="00A8745A">
        <w:rPr>
          <w:rFonts w:asciiTheme="minorHAnsi" w:hAnsiTheme="minorHAnsi" w:cstheme="minorHAnsi"/>
          <w:b/>
        </w:rPr>
        <w:t xml:space="preserve">strán, </w:t>
      </w:r>
    </w:p>
    <w:p w:rsidR="0050412F" w:rsidRPr="00A8745A" w:rsidRDefault="0050412F" w:rsidP="00B83BBE">
      <w:pPr>
        <w:pStyle w:val="Odsekzoznamu"/>
        <w:numPr>
          <w:ilvl w:val="0"/>
          <w:numId w:val="14"/>
        </w:numPr>
        <w:jc w:val="center"/>
        <w:rPr>
          <w:rFonts w:asciiTheme="minorHAnsi" w:hAnsiTheme="minorHAnsi" w:cstheme="minorHAnsi"/>
          <w:b/>
        </w:rPr>
      </w:pPr>
      <w:r w:rsidRPr="00A8745A">
        <w:rPr>
          <w:rFonts w:asciiTheme="minorHAnsi" w:hAnsiTheme="minorHAnsi" w:cstheme="minorHAnsi"/>
          <w:b/>
        </w:rPr>
        <w:t xml:space="preserve">Prerušenie prác, </w:t>
      </w:r>
    </w:p>
    <w:p w:rsidR="00C13F29" w:rsidRPr="00A8745A" w:rsidRDefault="0050412F" w:rsidP="00B83BBE">
      <w:pPr>
        <w:pStyle w:val="Odsekzoznamu"/>
        <w:numPr>
          <w:ilvl w:val="0"/>
          <w:numId w:val="14"/>
        </w:numPr>
        <w:jc w:val="center"/>
        <w:rPr>
          <w:rFonts w:asciiTheme="minorHAnsi" w:hAnsiTheme="minorHAnsi" w:cstheme="minorHAnsi"/>
          <w:b/>
        </w:rPr>
      </w:pPr>
      <w:r w:rsidRPr="00A8745A">
        <w:rPr>
          <w:rFonts w:asciiTheme="minorHAnsi" w:hAnsiTheme="minorHAnsi" w:cstheme="minorHAnsi"/>
          <w:b/>
        </w:rPr>
        <w:t>Zmena záväzkov zmluvných strán</w:t>
      </w:r>
    </w:p>
    <w:p w:rsidR="005B0AED" w:rsidRPr="00A8745A" w:rsidRDefault="005B0AED" w:rsidP="00B83BBE">
      <w:pPr>
        <w:pStyle w:val="Odsekzoznamu"/>
        <w:numPr>
          <w:ilvl w:val="0"/>
          <w:numId w:val="14"/>
        </w:numPr>
        <w:jc w:val="center"/>
        <w:rPr>
          <w:rFonts w:asciiTheme="minorHAnsi" w:hAnsiTheme="minorHAnsi" w:cstheme="minorHAnsi"/>
          <w:b/>
        </w:rPr>
      </w:pPr>
      <w:r w:rsidRPr="00A8745A">
        <w:rPr>
          <w:rFonts w:asciiTheme="minorHAnsi" w:hAnsiTheme="minorHAnsi" w:cstheme="minorHAnsi"/>
          <w:b/>
        </w:rPr>
        <w:t>Odovzdanie a prevzatie Diela</w:t>
      </w:r>
    </w:p>
    <w:p w:rsidR="0050412F" w:rsidRPr="00FF44EB" w:rsidRDefault="0050412F" w:rsidP="001C4D04">
      <w:pPr>
        <w:pStyle w:val="Advokt"/>
        <w:ind w:left="709"/>
        <w:jc w:val="both"/>
        <w:rPr>
          <w:rFonts w:asciiTheme="minorHAnsi" w:hAnsiTheme="minorHAnsi"/>
          <w:szCs w:val="24"/>
        </w:rPr>
      </w:pPr>
    </w:p>
    <w:p w:rsidR="0050412F" w:rsidRPr="00A8745A" w:rsidRDefault="0050412F" w:rsidP="001C4D04">
      <w:pPr>
        <w:pStyle w:val="Odsekzoznamu"/>
        <w:numPr>
          <w:ilvl w:val="0"/>
          <w:numId w:val="15"/>
        </w:numPr>
        <w:spacing w:line="360" w:lineRule="auto"/>
        <w:jc w:val="center"/>
        <w:rPr>
          <w:rFonts w:asciiTheme="minorHAnsi" w:hAnsiTheme="minorHAnsi" w:cstheme="minorHAnsi"/>
          <w:b/>
        </w:rPr>
      </w:pPr>
      <w:r w:rsidRPr="00A8745A">
        <w:rPr>
          <w:rFonts w:asciiTheme="minorHAnsi" w:hAnsiTheme="minorHAnsi" w:cstheme="minorHAnsi"/>
          <w:b/>
        </w:rPr>
        <w:lastRenderedPageBreak/>
        <w:t>Zhotovovanie Diela a Súčinnosť zmluvných strán</w:t>
      </w:r>
    </w:p>
    <w:p w:rsidR="00C13F29" w:rsidRPr="00A8745A" w:rsidRDefault="00C13F29" w:rsidP="00622C05">
      <w:pPr>
        <w:pStyle w:val="Odsekzoznamu"/>
        <w:numPr>
          <w:ilvl w:val="0"/>
          <w:numId w:val="25"/>
        </w:numPr>
        <w:ind w:left="426"/>
        <w:jc w:val="both"/>
        <w:rPr>
          <w:rFonts w:asciiTheme="minorHAnsi" w:hAnsiTheme="minorHAnsi" w:cstheme="minorHAnsi"/>
          <w:sz w:val="22"/>
        </w:rPr>
      </w:pPr>
      <w:r w:rsidRPr="00A8745A">
        <w:rPr>
          <w:rFonts w:asciiTheme="minorHAnsi" w:hAnsiTheme="minorHAnsi" w:cstheme="minorHAnsi"/>
          <w:sz w:val="22"/>
        </w:rPr>
        <w:t xml:space="preserve">Zastupovaním zmluvných strán počas zhotovovania diela sú v rozsahu uvedenom v tejto zmluve poverení títo zástupcovia zmluvných strán: </w:t>
      </w:r>
    </w:p>
    <w:p w:rsidR="00C13F29" w:rsidRPr="00A8745A" w:rsidRDefault="000940AF" w:rsidP="001C4D04">
      <w:pPr>
        <w:spacing w:before="60"/>
        <w:ind w:firstLine="703"/>
        <w:jc w:val="both"/>
        <w:rPr>
          <w:rFonts w:asciiTheme="minorHAnsi" w:hAnsiTheme="minorHAnsi" w:cstheme="minorHAnsi"/>
          <w:sz w:val="22"/>
        </w:rPr>
      </w:pPr>
      <w:r w:rsidRPr="00A8745A">
        <w:rPr>
          <w:rFonts w:asciiTheme="minorHAnsi" w:hAnsiTheme="minorHAnsi" w:cstheme="minorHAnsi"/>
          <w:b/>
          <w:sz w:val="22"/>
        </w:rPr>
        <w:t>................................</w:t>
      </w:r>
      <w:r w:rsidR="00843814" w:rsidRPr="00A8745A">
        <w:rPr>
          <w:rFonts w:asciiTheme="minorHAnsi" w:hAnsiTheme="minorHAnsi" w:cstheme="minorHAnsi"/>
          <w:sz w:val="22"/>
        </w:rPr>
        <w:t>, stavebno-</w:t>
      </w:r>
      <w:r w:rsidR="00C13F29" w:rsidRPr="00A8745A">
        <w:rPr>
          <w:rFonts w:asciiTheme="minorHAnsi" w:hAnsiTheme="minorHAnsi" w:cstheme="minorHAnsi"/>
          <w:sz w:val="22"/>
        </w:rPr>
        <w:t xml:space="preserve">technický dozor </w:t>
      </w:r>
      <w:r w:rsidR="00C13F29" w:rsidRPr="00A8745A">
        <w:rPr>
          <w:rFonts w:asciiTheme="minorHAnsi" w:hAnsiTheme="minorHAnsi" w:cstheme="minorHAnsi"/>
          <w:i/>
          <w:sz w:val="22"/>
        </w:rPr>
        <w:t>(za objednávateľa)</w:t>
      </w:r>
      <w:r w:rsidR="00C13F29" w:rsidRPr="00A8745A">
        <w:rPr>
          <w:rFonts w:asciiTheme="minorHAnsi" w:hAnsiTheme="minorHAnsi" w:cstheme="minorHAnsi"/>
          <w:sz w:val="22"/>
        </w:rPr>
        <w:t xml:space="preserve">, </w:t>
      </w:r>
    </w:p>
    <w:p w:rsidR="00E31564" w:rsidRPr="00A8745A" w:rsidRDefault="000940AF" w:rsidP="001C4D04">
      <w:pPr>
        <w:spacing w:before="60"/>
        <w:ind w:firstLine="703"/>
        <w:jc w:val="both"/>
        <w:rPr>
          <w:rFonts w:asciiTheme="minorHAnsi" w:hAnsiTheme="minorHAnsi" w:cstheme="minorHAnsi"/>
          <w:sz w:val="22"/>
        </w:rPr>
      </w:pPr>
      <w:r w:rsidRPr="002522ED">
        <w:rPr>
          <w:rFonts w:asciiTheme="minorHAnsi" w:hAnsiTheme="minorHAnsi" w:cstheme="minorHAnsi"/>
          <w:b/>
          <w:sz w:val="22"/>
        </w:rPr>
        <w:t>................................</w:t>
      </w:r>
      <w:r w:rsidR="00E31564" w:rsidRPr="00A8745A">
        <w:rPr>
          <w:rFonts w:asciiTheme="minorHAnsi" w:hAnsiTheme="minorHAnsi" w:cstheme="minorHAnsi"/>
          <w:sz w:val="22"/>
        </w:rPr>
        <w:t xml:space="preserve">, osoba oprávnená rokovať vo veciach technických </w:t>
      </w:r>
      <w:r w:rsidR="00E31564" w:rsidRPr="00A8745A">
        <w:rPr>
          <w:rFonts w:asciiTheme="minorHAnsi" w:hAnsiTheme="minorHAnsi" w:cstheme="minorHAnsi"/>
          <w:i/>
          <w:sz w:val="22"/>
        </w:rPr>
        <w:t>(za objednávateľa)</w:t>
      </w:r>
      <w:r w:rsidR="00E31564" w:rsidRPr="00A8745A">
        <w:rPr>
          <w:rFonts w:asciiTheme="minorHAnsi" w:hAnsiTheme="minorHAnsi" w:cstheme="minorHAnsi"/>
          <w:sz w:val="22"/>
        </w:rPr>
        <w:t>,</w:t>
      </w:r>
    </w:p>
    <w:p w:rsidR="00C13F29" w:rsidRPr="002522ED" w:rsidRDefault="002522ED" w:rsidP="000940AF">
      <w:pPr>
        <w:spacing w:before="60"/>
        <w:ind w:left="703"/>
        <w:jc w:val="both"/>
        <w:rPr>
          <w:rFonts w:asciiTheme="minorHAnsi" w:hAnsiTheme="minorHAnsi" w:cstheme="minorHAnsi"/>
          <w:sz w:val="22"/>
        </w:rPr>
      </w:pPr>
      <w:r w:rsidRPr="002522ED">
        <w:rPr>
          <w:rFonts w:asciiTheme="minorHAnsi" w:hAnsiTheme="minorHAnsi" w:cstheme="minorHAnsi"/>
          <w:b/>
          <w:sz w:val="22"/>
        </w:rPr>
        <w:t>................................</w:t>
      </w:r>
      <w:r w:rsidR="00C13F29" w:rsidRPr="002522ED">
        <w:rPr>
          <w:rFonts w:asciiTheme="minorHAnsi" w:hAnsiTheme="minorHAnsi" w:cstheme="minorHAnsi"/>
          <w:sz w:val="22"/>
        </w:rPr>
        <w:t>, stavbyvedúci ako zodpovedný pracovník a zástupca zhotoviteľa.</w:t>
      </w:r>
    </w:p>
    <w:p w:rsidR="00C13F29" w:rsidRPr="00A8745A" w:rsidRDefault="00C13F29" w:rsidP="00622C05">
      <w:pPr>
        <w:spacing w:before="120"/>
        <w:ind w:left="709"/>
        <w:jc w:val="both"/>
        <w:rPr>
          <w:rFonts w:asciiTheme="minorHAnsi" w:hAnsiTheme="minorHAnsi" w:cstheme="minorHAnsi"/>
          <w:sz w:val="22"/>
        </w:rPr>
      </w:pPr>
      <w:r w:rsidRPr="002522ED">
        <w:rPr>
          <w:rFonts w:asciiTheme="minorHAnsi" w:hAnsiTheme="minorHAnsi" w:cstheme="minorHAnsi"/>
          <w:sz w:val="22"/>
        </w:rPr>
        <w:t>Stavebno- technický dozor</w:t>
      </w:r>
      <w:r w:rsidRPr="00A8745A">
        <w:rPr>
          <w:rFonts w:asciiTheme="minorHAnsi" w:hAnsiTheme="minorHAnsi" w:cstheme="minorHAnsi"/>
          <w:sz w:val="22"/>
        </w:rPr>
        <w:t xml:space="preserve"> stavby ako zástupca objednávateľa môže poveriť svojim zastupov</w:t>
      </w:r>
      <w:r w:rsidR="00843814" w:rsidRPr="00A8745A">
        <w:rPr>
          <w:rFonts w:asciiTheme="minorHAnsi" w:hAnsiTheme="minorHAnsi" w:cstheme="minorHAnsi"/>
          <w:sz w:val="22"/>
        </w:rPr>
        <w:t>aním ďalších úsekových stavebno-</w:t>
      </w:r>
      <w:r w:rsidRPr="00A8745A">
        <w:rPr>
          <w:rFonts w:asciiTheme="minorHAnsi" w:hAnsiTheme="minorHAnsi" w:cstheme="minorHAnsi"/>
          <w:sz w:val="22"/>
        </w:rPr>
        <w:t xml:space="preserve">technických dozorov objednávateľa, ktorí pôsobia na diele.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Zhotoviteľ poverí riadením prác na diele pracovníkov spĺňajúcich odbornú spôsobilosť v zmysle zákona č.136/1995 Z.</w:t>
      </w:r>
      <w:r w:rsidR="00FE5CC3" w:rsidRPr="00A8745A">
        <w:rPr>
          <w:rFonts w:asciiTheme="minorHAnsi" w:hAnsiTheme="minorHAnsi" w:cstheme="minorHAnsi"/>
          <w:sz w:val="22"/>
        </w:rPr>
        <w:t xml:space="preserve"> </w:t>
      </w:r>
      <w:r w:rsidRPr="00A8745A">
        <w:rPr>
          <w:rFonts w:asciiTheme="minorHAnsi" w:hAnsiTheme="minorHAnsi" w:cstheme="minorHAnsi"/>
          <w:sz w:val="22"/>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A8745A">
        <w:rPr>
          <w:rFonts w:asciiTheme="minorHAnsi" w:hAnsiTheme="minorHAnsi" w:cstheme="minorHAnsi"/>
          <w:sz w:val="22"/>
        </w:rPr>
        <w:t>tzn.</w:t>
      </w:r>
      <w:r w:rsidRPr="00A8745A">
        <w:rPr>
          <w:rFonts w:asciiTheme="minorHAnsi" w:hAnsiTheme="minorHAnsi" w:cstheme="minorHAnsi"/>
          <w:sz w:val="22"/>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A8745A">
        <w:rPr>
          <w:rFonts w:asciiTheme="minorHAnsi" w:hAnsiTheme="minorHAnsi" w:cstheme="minorHAnsi"/>
          <w:sz w:val="22"/>
        </w:rPr>
        <w:t xml:space="preserve">inak </w:t>
      </w:r>
      <w:r w:rsidRPr="00A8745A">
        <w:rPr>
          <w:rFonts w:asciiTheme="minorHAnsi" w:hAnsiTheme="minorHAnsi" w:cstheme="minorHAnsi"/>
          <w:sz w:val="22"/>
        </w:rPr>
        <w:t xml:space="preserve">má objednávateľ právo na zmluvnú pokutu vo výške </w:t>
      </w:r>
      <w:r w:rsidR="000008FE" w:rsidRPr="00A8745A">
        <w:rPr>
          <w:rFonts w:asciiTheme="minorHAnsi" w:hAnsiTheme="minorHAnsi" w:cstheme="minorHAnsi"/>
          <w:sz w:val="22"/>
        </w:rPr>
        <w:t>2</w:t>
      </w:r>
      <w:r w:rsidRPr="00A8745A">
        <w:rPr>
          <w:rFonts w:asciiTheme="minorHAnsi" w:hAnsiTheme="minorHAnsi" w:cstheme="minorHAnsi"/>
          <w:sz w:val="22"/>
        </w:rPr>
        <w:t>00,00 EUR za každé jedno porušenie tejto povinnosti.</w:t>
      </w:r>
    </w:p>
    <w:p w:rsidR="00311DCB" w:rsidRPr="00A8745A" w:rsidRDefault="00311DCB"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nie je oprávnený bez predchádzajúceho súhlasu objednávateľa poveriť realizáciou diela alebo jeho časti tretiu osobu.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b/>
          <w:sz w:val="22"/>
        </w:rPr>
      </w:pPr>
      <w:r w:rsidRPr="00A8745A">
        <w:rPr>
          <w:rFonts w:asciiTheme="minorHAnsi" w:hAnsiTheme="minorHAnsi" w:cstheme="minorHAnsi"/>
          <w:sz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Za pracovníkov zhotoviteľa sa na účely tejto zmluvy považujú i tretie osoby, ktoré nie sú zamestnancami zhotoviteľa a zhotoviteľ ich použije na realizáciu diela.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lastRenderedPageBreak/>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A8745A">
        <w:rPr>
          <w:rFonts w:asciiTheme="minorHAnsi" w:hAnsiTheme="minorHAnsi" w:cstheme="minorHAnsi"/>
          <w:sz w:val="22"/>
        </w:rPr>
        <w:t>závady</w:t>
      </w:r>
      <w:proofErr w:type="spellEnd"/>
      <w:r w:rsidRPr="00A8745A">
        <w:rPr>
          <w:rFonts w:asciiTheme="minorHAnsi" w:hAnsiTheme="minorHAnsi" w:cstheme="minorHAnsi"/>
          <w:sz w:val="22"/>
        </w:rPr>
        <w:t xml:space="preserve">, ktoré by mohli ohroziť bezpečnosť alebo zdravie pri práci a podľa svojich možností zúčastňovali sa na ich odstraňovaní, a konali tak, aby svojou činnosťou neohrozovali ostatných účastníkov na stavbe. </w:t>
      </w:r>
    </w:p>
    <w:p w:rsidR="00C13F29" w:rsidRPr="00FF44EB" w:rsidRDefault="00980C49" w:rsidP="00622C05">
      <w:pPr>
        <w:pStyle w:val="Odsekzoznamu"/>
        <w:numPr>
          <w:ilvl w:val="0"/>
          <w:numId w:val="25"/>
        </w:numPr>
        <w:spacing w:before="120"/>
        <w:ind w:left="425" w:hanging="357"/>
        <w:contextualSpacing w:val="0"/>
        <w:jc w:val="both"/>
        <w:rPr>
          <w:rFonts w:asciiTheme="minorHAnsi" w:hAnsiTheme="minorHAnsi" w:cstheme="minorHAnsi"/>
          <w:sz w:val="22"/>
          <w:szCs w:val="22"/>
        </w:rPr>
      </w:pPr>
      <w:r w:rsidRPr="00FF44EB">
        <w:rPr>
          <w:rFonts w:asciiTheme="minorHAnsi" w:hAnsiTheme="minorHAnsi" w:cstheme="minorHAnsi"/>
          <w:sz w:val="22"/>
          <w:szCs w:val="22"/>
        </w:rPr>
        <w:t xml:space="preserve">Zhotoviteľ je povinný viesť stavebný denník. Do stavebného denníka bude zapisovať všetky dôležité okolnosti týkajúce sa vykonania diela, najmä časový postup prác, odchýlky od Projektovej dokumentácie, údaje potrebné pre posúdenie kvality vykonaných prác a ďalšie skutočnosti uvedené v § 28 vyhlášky Ministerstva životného prostredia SR č. 453/2000 </w:t>
      </w:r>
      <w:proofErr w:type="spellStart"/>
      <w:r w:rsidRPr="00FF44EB">
        <w:rPr>
          <w:rFonts w:asciiTheme="minorHAnsi" w:hAnsiTheme="minorHAnsi" w:cstheme="minorHAnsi"/>
          <w:sz w:val="22"/>
          <w:szCs w:val="22"/>
        </w:rPr>
        <w:t>Z.z</w:t>
      </w:r>
      <w:proofErr w:type="spellEnd"/>
      <w:r w:rsidRPr="00FF44EB">
        <w:rPr>
          <w:rFonts w:asciiTheme="minorHAnsi" w:hAnsiTheme="minorHAnsi" w:cstheme="minorHAnsi"/>
          <w:sz w:val="22"/>
          <w:szCs w:val="22"/>
        </w:rPr>
        <w:t xml:space="preserve">., ktorou sa vykonávajú niektoré ustanovenia stavebného zákona v znení neskorších predpisov. Stavebný denník bude predkladať k podpisu určeným zástupcom objednávateľa. Povinnosť viesť stavebný denník končí dňom odstránenia poslednej z vád a nedorobkov uvedených v odovzdávacom protokole. Stavebný denník bude umiestnený po dobu zhotovovania diela u stavbyvedúceho zhotoviteľa, poprípade u preukázateľne poverenej zodpovednej osoby. Stavebný denník musí byť prístupný v priebehu výstavby kedykoľvek počas pracovnej doby pre oprávnené osoby. Objednávateľ a zástupcovia ďalších oprávnených orgánov sú oprávnení kedykoľvek do neho nazerať a žiadať z neho výpisy. Stavebný denník je vyhotovený s dvoma kópiami. Pripomienky Objednávateľa k spôsobu vedenia stavebného denníka sú pre Zhotoviteľa záväzné. Po skončení stavby bude stavebný denník archivovaný u Zhotoviteľa. V priebehu pracovného času musí byť stavebný denník na stavbe trvalo prístupný.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je povinný zúčastňovať sa koordinačných porád zvolaných objednávateľom. Objednávateľ zvolá koordinačnú poradu písomnou formou aspoň 2 dni vopred. </w:t>
      </w:r>
    </w:p>
    <w:p w:rsidR="00C13F29" w:rsidRPr="00A8745A" w:rsidRDefault="00C13F29" w:rsidP="00622C05">
      <w:pPr>
        <w:pStyle w:val="Odsekzoznamu"/>
        <w:numPr>
          <w:ilvl w:val="0"/>
          <w:numId w:val="25"/>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sa zaväzuje, že písomne vyzve objednávateľa tri pracovné dni vopred k obhliadke, kontrole a prevzatiu tých častí diela, ktoré objednávateľ počas realizácie diela určí zápisom v </w:t>
      </w:r>
      <w:r w:rsidR="000008FE" w:rsidRPr="00A8745A">
        <w:rPr>
          <w:rFonts w:asciiTheme="minorHAnsi" w:hAnsiTheme="minorHAnsi" w:cstheme="minorHAnsi"/>
          <w:sz w:val="22"/>
        </w:rPr>
        <w:t>stavebnom</w:t>
      </w:r>
      <w:r w:rsidRPr="00A8745A">
        <w:rPr>
          <w:rFonts w:asciiTheme="minorHAnsi" w:hAnsiTheme="minorHAnsi" w:cstheme="minorHAnsi"/>
          <w:sz w:val="22"/>
        </w:rPr>
        <w:t xml:space="preserve"> denníku. </w:t>
      </w:r>
    </w:p>
    <w:p w:rsidR="00385A58" w:rsidRPr="00FF44EB" w:rsidRDefault="00385A58" w:rsidP="00C13F29">
      <w:pPr>
        <w:jc w:val="both"/>
        <w:rPr>
          <w:rFonts w:asciiTheme="minorHAnsi" w:hAnsiTheme="minorHAnsi"/>
        </w:rPr>
      </w:pPr>
    </w:p>
    <w:p w:rsidR="009F414C" w:rsidRPr="00FF44EB" w:rsidRDefault="009F414C" w:rsidP="00C578C6">
      <w:pPr>
        <w:pStyle w:val="Odsekzoznamu"/>
        <w:numPr>
          <w:ilvl w:val="0"/>
          <w:numId w:val="15"/>
        </w:numPr>
        <w:spacing w:line="360" w:lineRule="auto"/>
        <w:jc w:val="center"/>
        <w:rPr>
          <w:rFonts w:asciiTheme="minorHAnsi" w:hAnsiTheme="minorHAnsi" w:cs="Calibri"/>
          <w:b/>
        </w:rPr>
      </w:pPr>
      <w:r w:rsidRPr="00FF44EB">
        <w:rPr>
          <w:rFonts w:asciiTheme="minorHAnsi" w:hAnsiTheme="minorHAnsi" w:cs="Calibri"/>
          <w:b/>
        </w:rPr>
        <w:t>Prerušenie prác</w:t>
      </w:r>
    </w:p>
    <w:p w:rsidR="009F414C" w:rsidRPr="00FF44EB" w:rsidRDefault="009F414C" w:rsidP="00B83BBE">
      <w:pPr>
        <w:pStyle w:val="Odsekzoznamu"/>
        <w:numPr>
          <w:ilvl w:val="0"/>
          <w:numId w:val="6"/>
        </w:numPr>
        <w:ind w:left="426" w:hanging="426"/>
        <w:contextualSpacing w:val="0"/>
        <w:jc w:val="both"/>
        <w:rPr>
          <w:rFonts w:asciiTheme="minorHAnsi" w:hAnsiTheme="minorHAnsi" w:cs="Calibri"/>
          <w:sz w:val="22"/>
        </w:rPr>
      </w:pPr>
      <w:r w:rsidRPr="00FF44EB">
        <w:rPr>
          <w:rFonts w:asciiTheme="minorHAnsi" w:hAnsiTheme="minorHAnsi" w:cs="Calibri"/>
          <w:sz w:val="22"/>
        </w:rPr>
        <w:t xml:space="preserve">Zhotoviteľ je povinný cestou SD upozorniť objednávateľa na </w:t>
      </w:r>
      <w:r w:rsidR="000008FE" w:rsidRPr="00FF44EB">
        <w:rPr>
          <w:rFonts w:asciiTheme="minorHAnsi" w:hAnsiTheme="minorHAnsi" w:cs="Calibri"/>
          <w:sz w:val="22"/>
        </w:rPr>
        <w:t xml:space="preserve">všetky </w:t>
      </w:r>
      <w:r w:rsidRPr="00FF44EB">
        <w:rPr>
          <w:rFonts w:asciiTheme="minorHAnsi" w:hAnsiTheme="minorHAnsi" w:cs="Calibri"/>
          <w:sz w:val="22"/>
        </w:rPr>
        <w:t xml:space="preserve">skutočnosti, ktoré môžu mať za následok prerušenie prác. </w:t>
      </w:r>
    </w:p>
    <w:p w:rsidR="000E7326" w:rsidRPr="00FF44EB" w:rsidRDefault="009F414C" w:rsidP="00C578C6">
      <w:pPr>
        <w:pStyle w:val="Odsekzoznamu"/>
        <w:numPr>
          <w:ilvl w:val="0"/>
          <w:numId w:val="6"/>
        </w:numPr>
        <w:spacing w:before="120"/>
        <w:ind w:left="425" w:hanging="425"/>
        <w:contextualSpacing w:val="0"/>
        <w:jc w:val="both"/>
        <w:rPr>
          <w:rFonts w:asciiTheme="minorHAnsi" w:hAnsiTheme="minorHAnsi" w:cs="Calibri"/>
          <w:sz w:val="22"/>
        </w:rPr>
      </w:pPr>
      <w:r w:rsidRPr="00FF44EB">
        <w:rPr>
          <w:rFonts w:asciiTheme="minorHAnsi" w:hAnsiTheme="minorHAnsi" w:cs="Calibri"/>
          <w:sz w:val="22"/>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r w:rsidR="000E7326" w:rsidRPr="00FF44EB">
        <w:rPr>
          <w:rFonts w:asciiTheme="minorHAnsi" w:hAnsiTheme="minorHAnsi" w:cs="Calibri"/>
          <w:sz w:val="22"/>
        </w:rPr>
        <w:t xml:space="preserve"> </w:t>
      </w:r>
    </w:p>
    <w:p w:rsidR="000E7326" w:rsidRPr="00FF44EB" w:rsidRDefault="000E7326" w:rsidP="00C578C6">
      <w:pPr>
        <w:pStyle w:val="Odsekzoznamu"/>
        <w:numPr>
          <w:ilvl w:val="0"/>
          <w:numId w:val="6"/>
        </w:numPr>
        <w:spacing w:before="120"/>
        <w:ind w:left="425" w:hanging="425"/>
        <w:contextualSpacing w:val="0"/>
        <w:jc w:val="both"/>
        <w:rPr>
          <w:rFonts w:asciiTheme="minorHAnsi" w:hAnsiTheme="minorHAnsi" w:cs="Calibri"/>
          <w:sz w:val="22"/>
        </w:rPr>
      </w:pPr>
      <w:r w:rsidRPr="00FF44EB">
        <w:rPr>
          <w:rFonts w:asciiTheme="minorHAnsi" w:hAnsiTheme="minorHAnsi" w:cs="Calibri"/>
          <w:sz w:val="22"/>
        </w:rPr>
        <w:lastRenderedPageBreak/>
        <w:t xml:space="preserve">Zhotoviteľ je povinný bez zbytočného odkladu písomne Objednávateľa upozorniť na všetky </w:t>
      </w:r>
      <w:r w:rsidRPr="00FF44EB">
        <w:rPr>
          <w:rFonts w:asciiTheme="minorHAnsi" w:hAnsiTheme="minorHAnsi" w:cs="Calibri"/>
          <w:b/>
          <w:sz w:val="22"/>
        </w:rPr>
        <w:t>nedostatky</w:t>
      </w:r>
      <w:r w:rsidRPr="00FF44EB">
        <w:rPr>
          <w:rFonts w:asciiTheme="minorHAnsi" w:hAnsiTheme="minorHAnsi" w:cs="Calibri"/>
          <w:sz w:val="22"/>
        </w:rPr>
        <w:t xml:space="preserve">, </w:t>
      </w:r>
      <w:r w:rsidRPr="00FF44EB">
        <w:rPr>
          <w:rFonts w:asciiTheme="minorHAnsi" w:hAnsiTheme="minorHAnsi" w:cs="Calibri"/>
          <w:b/>
          <w:sz w:val="22"/>
        </w:rPr>
        <w:t>nesprávnosti alebo chyby</w:t>
      </w:r>
      <w:r w:rsidRPr="00FF44EB">
        <w:rPr>
          <w:rFonts w:asciiTheme="minorHAnsi" w:hAnsiTheme="minorHAnsi" w:cs="Calibri"/>
          <w:sz w:val="22"/>
        </w:rPr>
        <w:t xml:space="preserve"> najmä projektovej dokumentácie, inej dokumentácie, podkladu, správy a i. predloženej mu objednávateľom, ktoré počas vykonávania Diela </w:t>
      </w:r>
      <w:r w:rsidR="00843814" w:rsidRPr="00FF44EB">
        <w:rPr>
          <w:rFonts w:asciiTheme="minorHAnsi" w:hAnsiTheme="minorHAnsi" w:cs="Calibri"/>
          <w:sz w:val="22"/>
        </w:rPr>
        <w:t>vyjdú</w:t>
      </w:r>
      <w:r w:rsidRPr="00FF44EB">
        <w:rPr>
          <w:rFonts w:asciiTheme="minorHAnsi" w:hAnsiTheme="minorHAnsi" w:cs="Calibri"/>
          <w:sz w:val="22"/>
        </w:rPr>
        <w:t xml:space="preserve"> najavo. Objednávateľ prostredníctvom stavebného denníka je následne oprávnený bez zbytočného odkladu, najneskôr do 5 dní od upozornenia </w:t>
      </w:r>
    </w:p>
    <w:p w:rsidR="000E7326" w:rsidRPr="00FF44EB" w:rsidRDefault="000E7326" w:rsidP="00C578C6">
      <w:pPr>
        <w:numPr>
          <w:ilvl w:val="0"/>
          <w:numId w:val="7"/>
        </w:numPr>
        <w:spacing w:before="60"/>
        <w:ind w:left="850" w:hanging="357"/>
        <w:jc w:val="both"/>
        <w:rPr>
          <w:rFonts w:asciiTheme="minorHAnsi" w:hAnsiTheme="minorHAnsi" w:cs="Calibri"/>
          <w:sz w:val="22"/>
        </w:rPr>
      </w:pPr>
      <w:r w:rsidRPr="00FF44EB">
        <w:rPr>
          <w:rFonts w:asciiTheme="minorHAnsi" w:hAnsiTheme="minorHAnsi" w:cs="Calibri"/>
          <w:sz w:val="22"/>
        </w:rPr>
        <w:t>prerušiť práce</w:t>
      </w:r>
    </w:p>
    <w:p w:rsidR="000E7326" w:rsidRPr="00FF44EB" w:rsidRDefault="000E7326" w:rsidP="00C578C6">
      <w:pPr>
        <w:numPr>
          <w:ilvl w:val="0"/>
          <w:numId w:val="7"/>
        </w:numPr>
        <w:spacing w:before="60"/>
        <w:ind w:left="850" w:hanging="357"/>
        <w:jc w:val="both"/>
        <w:rPr>
          <w:rFonts w:asciiTheme="minorHAnsi" w:hAnsiTheme="minorHAnsi" w:cs="Calibri"/>
          <w:sz w:val="22"/>
        </w:rPr>
      </w:pPr>
      <w:r w:rsidRPr="00FF44EB">
        <w:rPr>
          <w:rFonts w:asciiTheme="minorHAnsi" w:hAnsiTheme="minorHAnsi" w:cs="Calibri"/>
          <w:sz w:val="22"/>
        </w:rPr>
        <w:t xml:space="preserve">určiť lehotu na odstránenie takýchto </w:t>
      </w:r>
      <w:r w:rsidRPr="00FF44EB">
        <w:rPr>
          <w:rFonts w:asciiTheme="minorHAnsi" w:hAnsiTheme="minorHAnsi" w:cs="Calibri"/>
          <w:b/>
          <w:sz w:val="22"/>
        </w:rPr>
        <w:t>nedostatkov</w:t>
      </w:r>
      <w:r w:rsidRPr="00FF44EB">
        <w:rPr>
          <w:rFonts w:asciiTheme="minorHAnsi" w:hAnsiTheme="minorHAnsi" w:cs="Calibri"/>
          <w:sz w:val="22"/>
        </w:rPr>
        <w:t xml:space="preserve">, </w:t>
      </w:r>
      <w:r w:rsidRPr="00FF44EB">
        <w:rPr>
          <w:rFonts w:asciiTheme="minorHAnsi" w:hAnsiTheme="minorHAnsi" w:cs="Calibri"/>
          <w:b/>
          <w:sz w:val="22"/>
        </w:rPr>
        <w:t>nesprávností alebo chýb,</w:t>
      </w:r>
      <w:r w:rsidRPr="00FF44EB">
        <w:rPr>
          <w:rFonts w:asciiTheme="minorHAnsi" w:hAnsiTheme="minorHAnsi" w:cs="Calibri"/>
          <w:sz w:val="22"/>
        </w:rPr>
        <w:t> </w:t>
      </w:r>
    </w:p>
    <w:p w:rsidR="000E7326" w:rsidRPr="00FF44EB" w:rsidRDefault="000E7326" w:rsidP="00C578C6">
      <w:pPr>
        <w:numPr>
          <w:ilvl w:val="0"/>
          <w:numId w:val="7"/>
        </w:numPr>
        <w:spacing w:before="60"/>
        <w:ind w:left="850" w:hanging="357"/>
        <w:jc w:val="both"/>
        <w:rPr>
          <w:rFonts w:asciiTheme="minorHAnsi" w:hAnsiTheme="minorHAnsi" w:cs="Calibri"/>
          <w:sz w:val="22"/>
        </w:rPr>
      </w:pPr>
      <w:r w:rsidRPr="00FF44EB">
        <w:rPr>
          <w:rFonts w:asciiTheme="minorHAnsi" w:hAnsiTheme="minorHAnsi" w:cs="Calibri"/>
          <w:sz w:val="22"/>
        </w:rPr>
        <w:t xml:space="preserve">určiť ďalší postup do doby odstránenia </w:t>
      </w:r>
      <w:r w:rsidRPr="00FF44EB">
        <w:rPr>
          <w:rFonts w:asciiTheme="minorHAnsi" w:hAnsiTheme="minorHAnsi" w:cs="Calibri"/>
          <w:b/>
          <w:sz w:val="22"/>
        </w:rPr>
        <w:t>nedostatkov, nesprávností alebo chýb</w:t>
      </w:r>
      <w:r w:rsidRPr="00FF44EB">
        <w:rPr>
          <w:rFonts w:asciiTheme="minorHAnsi" w:hAnsiTheme="minorHAnsi" w:cs="Calibri"/>
          <w:sz w:val="22"/>
        </w:rPr>
        <w:t xml:space="preserve"> projektovej dokumentácie alebo inej dokumentácie a prípadne</w:t>
      </w:r>
    </w:p>
    <w:p w:rsidR="000E7326" w:rsidRPr="00FF44EB" w:rsidRDefault="000E7326" w:rsidP="00C578C6">
      <w:pPr>
        <w:numPr>
          <w:ilvl w:val="0"/>
          <w:numId w:val="7"/>
        </w:numPr>
        <w:spacing w:before="60"/>
        <w:ind w:left="850" w:hanging="357"/>
        <w:jc w:val="both"/>
        <w:rPr>
          <w:rFonts w:asciiTheme="minorHAnsi" w:hAnsiTheme="minorHAnsi" w:cs="Calibri"/>
          <w:sz w:val="22"/>
        </w:rPr>
      </w:pPr>
      <w:r w:rsidRPr="00FF44EB">
        <w:rPr>
          <w:rFonts w:asciiTheme="minorHAnsi" w:hAnsiTheme="minorHAnsi" w:cs="Calibri"/>
          <w:sz w:val="22"/>
        </w:rPr>
        <w:t>predĺžiť zhotoviteľovi lehotu na odovzdanie Diela o čas, o ktorý sa kvôli prekážkam podľa tohto odseku článku VI Zmluvy objektívne nemohlo pokračovať vo vykonávaní Diela, ak sa v jeho vykonávaní nepokračovalo.</w:t>
      </w:r>
    </w:p>
    <w:p w:rsidR="000E7326" w:rsidRPr="00FF44EB" w:rsidRDefault="000E7326" w:rsidP="00C578C6">
      <w:pPr>
        <w:pStyle w:val="Odsekzoznamu"/>
        <w:numPr>
          <w:ilvl w:val="0"/>
          <w:numId w:val="6"/>
        </w:numPr>
        <w:spacing w:before="120"/>
        <w:ind w:left="426" w:hanging="426"/>
        <w:contextualSpacing w:val="0"/>
        <w:jc w:val="both"/>
        <w:rPr>
          <w:rFonts w:asciiTheme="minorHAnsi" w:hAnsiTheme="minorHAnsi"/>
          <w:sz w:val="22"/>
        </w:rPr>
      </w:pPr>
      <w:r w:rsidRPr="00A8745A">
        <w:rPr>
          <w:rFonts w:asciiTheme="minorHAnsi" w:hAnsiTheme="minorHAnsi" w:cstheme="minorHAnsi"/>
          <w:sz w:val="22"/>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FF44EB" w:rsidRDefault="009F414C" w:rsidP="00C578C6">
      <w:pPr>
        <w:pStyle w:val="Odsekzoznamu"/>
        <w:numPr>
          <w:ilvl w:val="0"/>
          <w:numId w:val="6"/>
        </w:numPr>
        <w:spacing w:before="120"/>
        <w:ind w:left="426" w:hanging="426"/>
        <w:contextualSpacing w:val="0"/>
        <w:jc w:val="both"/>
        <w:rPr>
          <w:rFonts w:asciiTheme="minorHAnsi" w:hAnsiTheme="minorHAnsi" w:cs="Calibri"/>
          <w:sz w:val="22"/>
        </w:rPr>
      </w:pPr>
      <w:r w:rsidRPr="00A8745A">
        <w:rPr>
          <w:rFonts w:asciiTheme="minorHAnsi" w:hAnsiTheme="minorHAnsi" w:cstheme="minorHAnsi"/>
          <w:sz w:val="22"/>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FF44EB">
        <w:rPr>
          <w:rFonts w:asciiTheme="minorHAnsi" w:hAnsiTheme="minorHAnsi"/>
          <w:sz w:val="22"/>
        </w:rPr>
        <w:t xml:space="preserve">. </w:t>
      </w:r>
    </w:p>
    <w:p w:rsidR="009F414C" w:rsidRPr="00FF44EB" w:rsidRDefault="009F414C" w:rsidP="009F414C">
      <w:pPr>
        <w:pStyle w:val="Odsekzoznamu"/>
        <w:ind w:left="426"/>
        <w:contextualSpacing w:val="0"/>
        <w:jc w:val="both"/>
        <w:rPr>
          <w:rFonts w:asciiTheme="minorHAnsi" w:hAnsiTheme="minorHAnsi" w:cs="Calibri"/>
        </w:rPr>
      </w:pPr>
    </w:p>
    <w:p w:rsidR="009F414C" w:rsidRPr="00A8745A" w:rsidRDefault="009F414C" w:rsidP="00B83BBE">
      <w:pPr>
        <w:pStyle w:val="Odsekzoznamu"/>
        <w:numPr>
          <w:ilvl w:val="0"/>
          <w:numId w:val="15"/>
        </w:numPr>
        <w:jc w:val="center"/>
        <w:rPr>
          <w:rFonts w:asciiTheme="minorHAnsi" w:hAnsiTheme="minorHAnsi" w:cstheme="minorHAnsi"/>
          <w:b/>
        </w:rPr>
      </w:pPr>
      <w:r w:rsidRPr="00A8745A">
        <w:rPr>
          <w:rFonts w:asciiTheme="minorHAnsi" w:hAnsiTheme="minorHAnsi" w:cstheme="minorHAnsi"/>
          <w:b/>
        </w:rPr>
        <w:t>Zmena záväzkov zmluvných strán</w:t>
      </w:r>
    </w:p>
    <w:p w:rsidR="00C04612" w:rsidRPr="00A8745A" w:rsidRDefault="009F414C" w:rsidP="00FF44EB">
      <w:pPr>
        <w:pStyle w:val="Odsekzoznamu"/>
        <w:widowControl w:val="0"/>
        <w:numPr>
          <w:ilvl w:val="0"/>
          <w:numId w:val="5"/>
        </w:numPr>
        <w:tabs>
          <w:tab w:val="left" w:pos="426"/>
          <w:tab w:val="left" w:pos="7088"/>
        </w:tabs>
        <w:spacing w:before="120"/>
        <w:ind w:left="425" w:hanging="425"/>
        <w:contextualSpacing w:val="0"/>
        <w:jc w:val="both"/>
        <w:rPr>
          <w:rFonts w:asciiTheme="minorHAnsi" w:hAnsiTheme="minorHAnsi" w:cstheme="minorHAnsi"/>
          <w:sz w:val="22"/>
          <w:lang w:eastAsia="cs-CZ"/>
        </w:rPr>
      </w:pPr>
      <w:r w:rsidRPr="00A8745A">
        <w:rPr>
          <w:rFonts w:asciiTheme="minorHAnsi" w:hAnsiTheme="minorHAnsi" w:cstheme="minorHAnsi"/>
          <w:sz w:val="22"/>
        </w:rPr>
        <w:t>Objednávate</w:t>
      </w:r>
      <w:r w:rsidRPr="002522ED">
        <w:rPr>
          <w:rFonts w:asciiTheme="minorHAnsi" w:hAnsiTheme="minorHAnsi" w:cstheme="minorHAnsi"/>
          <w:sz w:val="22"/>
        </w:rPr>
        <w:t xml:space="preserve">ľ je oprávnený jednostranne, na základe vlastného rozhodnutia, rozhodnúť o </w:t>
      </w:r>
      <w:r w:rsidRPr="00A8745A">
        <w:rPr>
          <w:rFonts w:asciiTheme="minorHAnsi" w:hAnsiTheme="minorHAnsi" w:cstheme="minorHAnsi"/>
          <w:sz w:val="22"/>
        </w:rPr>
        <w:t>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385A58" w:rsidRPr="00A8745A" w:rsidRDefault="00385A58" w:rsidP="00385A58">
      <w:pPr>
        <w:widowControl w:val="0"/>
        <w:tabs>
          <w:tab w:val="left" w:pos="426"/>
          <w:tab w:val="left" w:pos="7088"/>
        </w:tabs>
        <w:jc w:val="both"/>
        <w:rPr>
          <w:rFonts w:asciiTheme="minorHAnsi" w:hAnsiTheme="minorHAnsi" w:cstheme="minorHAnsi"/>
          <w:lang w:eastAsia="cs-CZ"/>
        </w:rPr>
      </w:pPr>
    </w:p>
    <w:p w:rsidR="009F414C" w:rsidRPr="00A8745A" w:rsidRDefault="009F414C" w:rsidP="00B83BBE">
      <w:pPr>
        <w:pStyle w:val="Odsekzoznamu"/>
        <w:numPr>
          <w:ilvl w:val="0"/>
          <w:numId w:val="15"/>
        </w:numPr>
        <w:jc w:val="center"/>
        <w:rPr>
          <w:rFonts w:asciiTheme="minorHAnsi" w:hAnsiTheme="minorHAnsi" w:cstheme="minorHAnsi"/>
          <w:b/>
        </w:rPr>
      </w:pPr>
      <w:r w:rsidRPr="00A8745A">
        <w:rPr>
          <w:rFonts w:asciiTheme="minorHAnsi" w:hAnsiTheme="minorHAnsi" w:cstheme="minorHAnsi"/>
          <w:b/>
        </w:rPr>
        <w:t>Odovzdanie a prevzatie Diela</w:t>
      </w:r>
    </w:p>
    <w:p w:rsidR="00C13F29" w:rsidRPr="00A8745A" w:rsidRDefault="00C13F29">
      <w:pPr>
        <w:pStyle w:val="Odsekzoznamu"/>
        <w:numPr>
          <w:ilvl w:val="0"/>
          <w:numId w:val="26"/>
        </w:numPr>
        <w:spacing w:before="120"/>
        <w:ind w:left="425" w:hanging="357"/>
        <w:contextualSpacing w:val="0"/>
        <w:jc w:val="both"/>
        <w:rPr>
          <w:rFonts w:asciiTheme="minorHAnsi" w:hAnsiTheme="minorHAnsi" w:cstheme="minorHAnsi"/>
          <w:i/>
          <w:sz w:val="22"/>
        </w:rPr>
      </w:pPr>
      <w:r w:rsidRPr="00A8745A">
        <w:rPr>
          <w:rFonts w:asciiTheme="minorHAnsi" w:hAnsiTheme="minorHAnsi" w:cstheme="minorHAnsi"/>
          <w:sz w:val="22"/>
        </w:rPr>
        <w:t xml:space="preserve">Zhotoviteľ sa zaväzuje najmenej 5 pracovných dní pred odovzdaním príslušnej časti diela alebo celého diela vyzvať objednávateľa na jej (jeho) prevzatie, a to zápisom do </w:t>
      </w:r>
      <w:r w:rsidR="00980C49" w:rsidRPr="00A8745A">
        <w:rPr>
          <w:rFonts w:asciiTheme="minorHAnsi" w:hAnsiTheme="minorHAnsi" w:cstheme="minorHAnsi"/>
          <w:sz w:val="22"/>
        </w:rPr>
        <w:t xml:space="preserve"> stavebného </w:t>
      </w:r>
      <w:r w:rsidRPr="00A8745A">
        <w:rPr>
          <w:rFonts w:asciiTheme="minorHAnsi" w:hAnsiTheme="minorHAnsi" w:cstheme="minorHAnsi"/>
          <w:sz w:val="22"/>
        </w:rPr>
        <w:t xml:space="preserve">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A8745A" w:rsidRDefault="009F414C" w:rsidP="00C578C6">
      <w:pPr>
        <w:pStyle w:val="Odsekzoznamu"/>
        <w:numPr>
          <w:ilvl w:val="0"/>
          <w:numId w:val="26"/>
        </w:numPr>
        <w:spacing w:before="120"/>
        <w:ind w:left="425" w:hanging="357"/>
        <w:contextualSpacing w:val="0"/>
        <w:jc w:val="both"/>
        <w:rPr>
          <w:rStyle w:val="CharStyle10"/>
          <w:rFonts w:asciiTheme="minorHAnsi" w:hAnsiTheme="minorHAnsi" w:cstheme="minorHAnsi"/>
          <w:sz w:val="22"/>
          <w:szCs w:val="24"/>
          <w:shd w:val="clear" w:color="auto" w:fill="auto"/>
        </w:rPr>
      </w:pPr>
      <w:r w:rsidRPr="00FF44EB">
        <w:rPr>
          <w:rFonts w:asciiTheme="minorHAnsi" w:hAnsiTheme="minorHAnsi"/>
          <w:sz w:val="22"/>
        </w:rPr>
        <w:lastRenderedPageBreak/>
        <w:t>Zhotoviteľ</w:t>
      </w:r>
      <w:r w:rsidRPr="00A8745A">
        <w:rPr>
          <w:rStyle w:val="CharStyle10"/>
          <w:rFonts w:asciiTheme="minorHAnsi" w:hAnsiTheme="minorHAnsi" w:cstheme="minorHAnsi"/>
          <w:sz w:val="22"/>
          <w:szCs w:val="24"/>
        </w:rPr>
        <w:t xml:space="preserve"> sa zaväzuje, že riadne zhotovené ( vykonané ) Dielo v rozsahu podľa článku III. ods. 1 Zmluvy odovzdá objednávateľovi najneskôr v lehote podľa článku </w:t>
      </w:r>
      <w:r w:rsidR="00870CBA" w:rsidRPr="00A8745A">
        <w:rPr>
          <w:rStyle w:val="CharStyle10"/>
          <w:rFonts w:asciiTheme="minorHAnsi" w:hAnsiTheme="minorHAnsi" w:cstheme="minorHAnsi"/>
          <w:sz w:val="22"/>
          <w:szCs w:val="24"/>
        </w:rPr>
        <w:t>I</w:t>
      </w:r>
      <w:r w:rsidRPr="00A8745A">
        <w:rPr>
          <w:rStyle w:val="CharStyle10"/>
          <w:rFonts w:asciiTheme="minorHAnsi" w:hAnsiTheme="minorHAnsi" w:cstheme="minorHAnsi"/>
          <w:sz w:val="22"/>
          <w:szCs w:val="24"/>
        </w:rPr>
        <w:t xml:space="preserve">V ods. </w:t>
      </w:r>
      <w:r w:rsidR="00870CBA" w:rsidRPr="00A8745A">
        <w:rPr>
          <w:rStyle w:val="CharStyle10"/>
          <w:rFonts w:asciiTheme="minorHAnsi" w:hAnsiTheme="minorHAnsi" w:cstheme="minorHAnsi"/>
          <w:sz w:val="22"/>
          <w:szCs w:val="24"/>
        </w:rPr>
        <w:t>3</w:t>
      </w:r>
      <w:r w:rsidRPr="00A8745A">
        <w:rPr>
          <w:rStyle w:val="CharStyle10"/>
          <w:rFonts w:asciiTheme="minorHAnsi" w:hAnsiTheme="minorHAnsi" w:cstheme="minorHAnsi"/>
          <w:sz w:val="22"/>
          <w:szCs w:val="24"/>
        </w:rPr>
        <w:t xml:space="preserve"> Zmluvy v mieste zhotovovania Diela. </w:t>
      </w:r>
    </w:p>
    <w:p w:rsidR="00F84AB2" w:rsidRPr="00A8745A" w:rsidRDefault="009F414C" w:rsidP="00C578C6">
      <w:pPr>
        <w:pStyle w:val="Odsekzoznamu"/>
        <w:numPr>
          <w:ilvl w:val="0"/>
          <w:numId w:val="26"/>
        </w:numPr>
        <w:spacing w:before="120"/>
        <w:ind w:left="425" w:hanging="357"/>
        <w:contextualSpacing w:val="0"/>
        <w:jc w:val="both"/>
        <w:rPr>
          <w:rStyle w:val="CharStyle10"/>
          <w:rFonts w:asciiTheme="minorHAnsi" w:hAnsiTheme="minorHAnsi" w:cstheme="minorHAnsi"/>
          <w:sz w:val="22"/>
          <w:szCs w:val="24"/>
          <w:shd w:val="clear" w:color="auto" w:fill="auto"/>
        </w:rPr>
      </w:pPr>
      <w:r w:rsidRPr="00FF44EB">
        <w:rPr>
          <w:rFonts w:asciiTheme="minorHAnsi" w:hAnsiTheme="minorHAnsi"/>
          <w:sz w:val="22"/>
        </w:rPr>
        <w:t>Zmluvné</w:t>
      </w:r>
      <w:r w:rsidRPr="00A8745A">
        <w:rPr>
          <w:rStyle w:val="CharStyle10"/>
          <w:rFonts w:asciiTheme="minorHAnsi" w:hAnsiTheme="minorHAnsi" w:cstheme="minorHAnsi"/>
          <w:sz w:val="22"/>
          <w:szCs w:val="24"/>
        </w:rPr>
        <w:t xml:space="preserve"> strany sa dohodli, že riadne zhotovené jednotlivé časti Diela  môže  zhotoviteľ odovzdať a objednávateľ prevziať aj pred dohodnutým termínom plnenia v článku </w:t>
      </w:r>
      <w:r w:rsidR="00870CBA" w:rsidRPr="00A8745A">
        <w:rPr>
          <w:rStyle w:val="CharStyle10"/>
          <w:rFonts w:asciiTheme="minorHAnsi" w:hAnsiTheme="minorHAnsi" w:cstheme="minorHAnsi"/>
          <w:sz w:val="22"/>
          <w:szCs w:val="24"/>
        </w:rPr>
        <w:t>I</w:t>
      </w:r>
      <w:r w:rsidRPr="00A8745A">
        <w:rPr>
          <w:rStyle w:val="CharStyle10"/>
          <w:rFonts w:asciiTheme="minorHAnsi" w:hAnsiTheme="minorHAnsi" w:cstheme="minorHAnsi"/>
          <w:sz w:val="22"/>
          <w:szCs w:val="24"/>
        </w:rPr>
        <w:t xml:space="preserve">V ods. </w:t>
      </w:r>
      <w:r w:rsidR="00870CBA" w:rsidRPr="00A8745A">
        <w:rPr>
          <w:rStyle w:val="CharStyle10"/>
          <w:rFonts w:asciiTheme="minorHAnsi" w:hAnsiTheme="minorHAnsi" w:cstheme="minorHAnsi"/>
          <w:sz w:val="22"/>
          <w:szCs w:val="24"/>
        </w:rPr>
        <w:t>3</w:t>
      </w:r>
      <w:r w:rsidRPr="00A8745A">
        <w:rPr>
          <w:rStyle w:val="CharStyle10"/>
          <w:rFonts w:asciiTheme="minorHAnsi" w:hAnsiTheme="minorHAnsi" w:cstheme="minorHAnsi"/>
          <w:sz w:val="22"/>
          <w:szCs w:val="24"/>
        </w:rPr>
        <w:t xml:space="preserve"> Zmluvy, ak to povaha časti Diela pripúšťa a ak je to účelné alebo nevyhnutné.  V</w:t>
      </w:r>
      <w:r w:rsidR="00F84AB2" w:rsidRPr="00A8745A">
        <w:rPr>
          <w:rStyle w:val="CharStyle10"/>
          <w:rFonts w:asciiTheme="minorHAnsi" w:hAnsiTheme="minorHAnsi" w:cstheme="minorHAnsi"/>
          <w:sz w:val="22"/>
          <w:szCs w:val="24"/>
        </w:rPr>
        <w:t xml:space="preserve"> takom </w:t>
      </w:r>
      <w:r w:rsidRPr="00A8745A">
        <w:rPr>
          <w:rStyle w:val="CharStyle10"/>
          <w:rFonts w:asciiTheme="minorHAnsi" w:hAnsiTheme="minorHAnsi" w:cstheme="minorHAnsi"/>
          <w:sz w:val="22"/>
          <w:szCs w:val="24"/>
        </w:rPr>
        <w:t xml:space="preserve">prípade postupu sa musí vyhotoviť Protokol o odovzdaní a prevzatí dokončenej časti Diela pre každú dokončenú časť Diela zvlášť. </w:t>
      </w:r>
    </w:p>
    <w:p w:rsidR="00F84AB2" w:rsidRPr="00A8745A" w:rsidRDefault="009F414C"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Objednávateľ prevezme Dielo za splnenia § 555 ods. 2 Obch. zák., ak Dielo zodpovedá vlastnostiam vymieneným objednávateľom v Zmluve, kvantitatívnym a kvalitatívnym požiadavk</w:t>
      </w:r>
      <w:r w:rsidR="00F84AB2" w:rsidRPr="00A8745A">
        <w:rPr>
          <w:rFonts w:asciiTheme="minorHAnsi" w:hAnsiTheme="minorHAnsi" w:cstheme="minorHAnsi"/>
          <w:sz w:val="22"/>
        </w:rPr>
        <w:t>á</w:t>
      </w:r>
      <w:r w:rsidRPr="00A8745A">
        <w:rPr>
          <w:rFonts w:asciiTheme="minorHAnsi" w:hAnsiTheme="minorHAnsi" w:cstheme="minorHAnsi"/>
          <w:sz w:val="22"/>
        </w:rPr>
        <w:t>m kladeným na Dielo v</w:t>
      </w:r>
      <w:r w:rsidR="00F84AB2" w:rsidRPr="00A8745A">
        <w:rPr>
          <w:rFonts w:asciiTheme="minorHAnsi" w:hAnsiTheme="minorHAnsi" w:cstheme="minorHAnsi"/>
          <w:sz w:val="22"/>
        </w:rPr>
        <w:t> </w:t>
      </w:r>
      <w:r w:rsidRPr="00A8745A">
        <w:rPr>
          <w:rFonts w:asciiTheme="minorHAnsi" w:hAnsiTheme="minorHAnsi" w:cstheme="minorHAnsi"/>
          <w:sz w:val="22"/>
        </w:rPr>
        <w:t>Zmluve</w:t>
      </w:r>
      <w:r w:rsidR="00F84AB2" w:rsidRPr="00A8745A">
        <w:rPr>
          <w:rFonts w:asciiTheme="minorHAnsi" w:hAnsiTheme="minorHAnsi" w:cstheme="minorHAnsi"/>
          <w:sz w:val="22"/>
        </w:rPr>
        <w:t xml:space="preserve"> a jej Prílohách</w:t>
      </w:r>
      <w:r w:rsidRPr="00A8745A">
        <w:rPr>
          <w:rFonts w:asciiTheme="minorHAnsi" w:hAnsiTheme="minorHAnsi" w:cstheme="minorHAnsi"/>
          <w:sz w:val="22"/>
        </w:rPr>
        <w:t xml:space="preserve"> a tieto vlastnosti a požiadavky sú preukázané vykonaním dohodnutých skúšok Dokumentáciou kvality</w:t>
      </w:r>
      <w:r w:rsidR="00F84AB2" w:rsidRPr="00A8745A">
        <w:rPr>
          <w:rFonts w:asciiTheme="minorHAnsi" w:hAnsiTheme="minorHAnsi" w:cstheme="minorHAnsi"/>
          <w:sz w:val="22"/>
        </w:rPr>
        <w:t>.</w:t>
      </w:r>
      <w:r w:rsidRPr="00A8745A">
        <w:rPr>
          <w:rFonts w:asciiTheme="minorHAnsi" w:hAnsiTheme="minorHAnsi" w:cstheme="minorHAnsi"/>
          <w:sz w:val="22"/>
        </w:rPr>
        <w:t xml:space="preserve"> </w:t>
      </w:r>
    </w:p>
    <w:p w:rsidR="00F84AB2" w:rsidRPr="00A8745A" w:rsidRDefault="009F414C"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A8745A" w:rsidRDefault="009F414C"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O odovzdaní Diela sa spíše Protokol o odovzdaní a prevzatí Diela ( verejnej práce ), ktorú podpíšu </w:t>
      </w:r>
      <w:r w:rsidRPr="00A8745A">
        <w:rPr>
          <w:rStyle w:val="CharStyle10"/>
          <w:rFonts w:asciiTheme="minorHAnsi" w:hAnsiTheme="minorHAnsi" w:cstheme="minorHAnsi"/>
          <w:sz w:val="22"/>
          <w:szCs w:val="24"/>
        </w:rPr>
        <w:t>osoby oprávnené konať vo veciach technických za každú zo zmluvných strán</w:t>
      </w:r>
      <w:r w:rsidRPr="00A8745A">
        <w:rPr>
          <w:rFonts w:asciiTheme="minorHAnsi" w:hAnsiTheme="minorHAnsi" w:cstheme="minorHAnsi"/>
          <w:sz w:val="22"/>
        </w:rPr>
        <w:t xml:space="preserve">. </w:t>
      </w:r>
      <w:r w:rsidRPr="00A8745A">
        <w:rPr>
          <w:rStyle w:val="CharStyle10"/>
          <w:rFonts w:asciiTheme="minorHAnsi" w:hAnsiTheme="minorHAnsi" w:cstheme="minorHAnsi"/>
          <w:sz w:val="22"/>
          <w:szCs w:val="24"/>
        </w:rPr>
        <w:t xml:space="preserve">Za deň vykonania Diela sa považuje deň uvedený v Protokole ako deň </w:t>
      </w:r>
      <w:r w:rsidRPr="00A8745A">
        <w:rPr>
          <w:rFonts w:asciiTheme="minorHAnsi" w:hAnsiTheme="minorHAnsi" w:cstheme="minorHAnsi"/>
          <w:sz w:val="22"/>
        </w:rPr>
        <w:t xml:space="preserve">podpisu objednávateľa - osoby oprávnenej za objednávateľa rokovať vo veciach technických. </w:t>
      </w:r>
    </w:p>
    <w:p w:rsidR="009F414C" w:rsidRPr="00FF44EB" w:rsidRDefault="009F414C" w:rsidP="00C578C6">
      <w:pPr>
        <w:pStyle w:val="Odsekzoznamu"/>
        <w:numPr>
          <w:ilvl w:val="0"/>
          <w:numId w:val="26"/>
        </w:numPr>
        <w:spacing w:before="120"/>
        <w:ind w:left="425" w:hanging="357"/>
        <w:contextualSpacing w:val="0"/>
        <w:jc w:val="both"/>
        <w:rPr>
          <w:rFonts w:asciiTheme="minorHAnsi" w:hAnsiTheme="minorHAnsi" w:cs="Calibri"/>
          <w:sz w:val="22"/>
        </w:rPr>
      </w:pPr>
      <w:r w:rsidRPr="00A8745A">
        <w:rPr>
          <w:rFonts w:asciiTheme="minorHAnsi" w:hAnsiTheme="minorHAnsi" w:cstheme="minorHAnsi"/>
          <w:sz w:val="22"/>
        </w:rPr>
        <w:t>Nevyhnutnou</w:t>
      </w:r>
      <w:r w:rsidRPr="00FF44EB">
        <w:rPr>
          <w:rFonts w:asciiTheme="minorHAnsi" w:hAnsiTheme="minorHAnsi" w:cs="Calibri"/>
          <w:sz w:val="22"/>
        </w:rPr>
        <w:t xml:space="preserve"> súčasťou Protokolu ( vo forme Príloh ) sú nasledovné doklady dodané zhotoviteľom: </w:t>
      </w:r>
    </w:p>
    <w:p w:rsidR="009F414C" w:rsidRPr="00FF44EB" w:rsidRDefault="009F414C" w:rsidP="00B83BBE">
      <w:pPr>
        <w:pStyle w:val="Odsekzoznamu"/>
        <w:numPr>
          <w:ilvl w:val="0"/>
          <w:numId w:val="18"/>
        </w:numPr>
        <w:contextualSpacing w:val="0"/>
        <w:jc w:val="both"/>
        <w:rPr>
          <w:rFonts w:asciiTheme="minorHAnsi" w:hAnsiTheme="minorHAnsi" w:cs="Calibri"/>
          <w:sz w:val="22"/>
        </w:rPr>
      </w:pPr>
      <w:r w:rsidRPr="00FF44EB">
        <w:rPr>
          <w:rFonts w:asciiTheme="minorHAnsi" w:hAnsiTheme="minorHAnsi" w:cs="Calibri"/>
          <w:sz w:val="22"/>
        </w:rPr>
        <w:t xml:space="preserve">dve kópie stavebného denníka, </w:t>
      </w:r>
    </w:p>
    <w:p w:rsidR="00311DCB" w:rsidRPr="00FF44EB" w:rsidRDefault="009F414C" w:rsidP="00B83BBE">
      <w:pPr>
        <w:pStyle w:val="Odsekzoznamu"/>
        <w:numPr>
          <w:ilvl w:val="0"/>
          <w:numId w:val="18"/>
        </w:numPr>
        <w:contextualSpacing w:val="0"/>
        <w:jc w:val="both"/>
        <w:rPr>
          <w:rFonts w:asciiTheme="minorHAnsi" w:hAnsiTheme="minorHAnsi" w:cs="Calibri"/>
          <w:sz w:val="22"/>
        </w:rPr>
      </w:pPr>
      <w:r w:rsidRPr="00FF44EB">
        <w:rPr>
          <w:rFonts w:asciiTheme="minorHAnsi" w:hAnsiTheme="minorHAnsi" w:cs="Calibri"/>
          <w:sz w:val="22"/>
        </w:rPr>
        <w:t xml:space="preserve">fotodokumentácia priebehu zhotovovania Diela, </w:t>
      </w:r>
    </w:p>
    <w:p w:rsidR="00527E38" w:rsidRPr="00FF44EB" w:rsidRDefault="00527E38" w:rsidP="00527E38">
      <w:pPr>
        <w:pStyle w:val="Odsekzoznamu"/>
        <w:numPr>
          <w:ilvl w:val="0"/>
          <w:numId w:val="18"/>
        </w:numPr>
        <w:contextualSpacing w:val="0"/>
        <w:jc w:val="both"/>
        <w:rPr>
          <w:rFonts w:asciiTheme="minorHAnsi" w:hAnsiTheme="minorHAnsi" w:cs="Calibri"/>
          <w:sz w:val="22"/>
        </w:rPr>
      </w:pPr>
      <w:r w:rsidRPr="00A8745A">
        <w:rPr>
          <w:rFonts w:asciiTheme="minorHAnsi" w:hAnsiTheme="minorHAnsi" w:cstheme="minorHAnsi"/>
          <w:sz w:val="22"/>
        </w:rPr>
        <w:t>doklady, certifikáty a atesty od zabudovaných materiálov,</w:t>
      </w:r>
    </w:p>
    <w:p w:rsidR="00527E38" w:rsidRPr="00FF44EB" w:rsidRDefault="00527E38" w:rsidP="00527E38">
      <w:pPr>
        <w:pStyle w:val="Odsekzoznamu"/>
        <w:numPr>
          <w:ilvl w:val="0"/>
          <w:numId w:val="18"/>
        </w:numPr>
        <w:contextualSpacing w:val="0"/>
        <w:jc w:val="both"/>
        <w:rPr>
          <w:rFonts w:asciiTheme="minorHAnsi" w:hAnsiTheme="minorHAnsi" w:cs="Calibri"/>
          <w:sz w:val="22"/>
        </w:rPr>
      </w:pPr>
      <w:r w:rsidRPr="00FF44EB">
        <w:rPr>
          <w:rFonts w:asciiTheme="minorHAnsi" w:hAnsiTheme="minorHAnsi" w:cs="Calibri"/>
          <w:sz w:val="22"/>
        </w:rPr>
        <w:t>údaje o dĺžke záručnej doby poskytnutej výrobcom výrobkov, zabudovaných materiálov.</w:t>
      </w:r>
    </w:p>
    <w:p w:rsidR="00311DCB" w:rsidRPr="00FF44EB" w:rsidRDefault="009F414C" w:rsidP="00C578C6">
      <w:pPr>
        <w:pStyle w:val="Odsekzoznamu"/>
        <w:numPr>
          <w:ilvl w:val="0"/>
          <w:numId w:val="26"/>
        </w:numPr>
        <w:spacing w:before="120"/>
        <w:ind w:left="425" w:hanging="357"/>
        <w:contextualSpacing w:val="0"/>
        <w:jc w:val="both"/>
        <w:rPr>
          <w:rFonts w:asciiTheme="minorHAnsi" w:hAnsiTheme="minorHAnsi" w:cs="Calibri"/>
          <w:sz w:val="22"/>
        </w:rPr>
      </w:pPr>
      <w:r w:rsidRPr="00A8745A">
        <w:rPr>
          <w:rFonts w:asciiTheme="minorHAnsi" w:hAnsiTheme="minorHAnsi" w:cstheme="minorHAnsi"/>
          <w:sz w:val="22"/>
        </w:rPr>
        <w:t>Absencia</w:t>
      </w:r>
      <w:r w:rsidRPr="00FF44EB">
        <w:rPr>
          <w:rFonts w:asciiTheme="minorHAnsi" w:hAnsiTheme="minorHAnsi" w:cs="Calibri"/>
          <w:sz w:val="22"/>
        </w:rPr>
        <w:t xml:space="preserve"> niektorého z dokladov podľa ods. </w:t>
      </w:r>
      <w:r w:rsidR="00311DCB" w:rsidRPr="00FF44EB">
        <w:rPr>
          <w:rFonts w:asciiTheme="minorHAnsi" w:hAnsiTheme="minorHAnsi" w:cs="Calibri"/>
          <w:sz w:val="22"/>
        </w:rPr>
        <w:t>8</w:t>
      </w:r>
      <w:r w:rsidRPr="00FF44EB">
        <w:rPr>
          <w:rFonts w:asciiTheme="minorHAnsi" w:hAnsiTheme="minorHAnsi" w:cs="Calibri"/>
          <w:sz w:val="22"/>
        </w:rPr>
        <w:t xml:space="preserve"> tohto článku Zmluvy je dôvodom pre nezačatie preberacieho konania. </w:t>
      </w:r>
    </w:p>
    <w:p w:rsidR="00D76480" w:rsidRPr="00FF44EB" w:rsidRDefault="00D76480" w:rsidP="00C578C6">
      <w:pPr>
        <w:pStyle w:val="Odsekzoznamu"/>
        <w:numPr>
          <w:ilvl w:val="0"/>
          <w:numId w:val="26"/>
        </w:numPr>
        <w:spacing w:before="120"/>
        <w:ind w:left="425" w:hanging="357"/>
        <w:contextualSpacing w:val="0"/>
        <w:jc w:val="both"/>
        <w:rPr>
          <w:rFonts w:asciiTheme="minorHAnsi" w:hAnsiTheme="minorHAnsi" w:cs="Calibri"/>
          <w:sz w:val="22"/>
        </w:rPr>
      </w:pPr>
      <w:r w:rsidRPr="00A8745A">
        <w:rPr>
          <w:rFonts w:asciiTheme="minorHAnsi" w:hAnsiTheme="minorHAnsi" w:cstheme="minorHAnsi"/>
          <w:sz w:val="22"/>
        </w:rPr>
        <w:t>Povinnými</w:t>
      </w:r>
      <w:r w:rsidRPr="00FF44EB">
        <w:rPr>
          <w:rFonts w:asciiTheme="minorHAnsi" w:hAnsiTheme="minorHAnsi" w:cs="Calibri"/>
          <w:noProof/>
          <w:sz w:val="22"/>
        </w:rPr>
        <w:t xml:space="preserve"> obsahovými náležitosťami Protokolu je:</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rPr>
      </w:pPr>
      <w:r w:rsidRPr="00FF44EB">
        <w:rPr>
          <w:rFonts w:asciiTheme="minorHAnsi" w:hAnsiTheme="minorHAnsi" w:cs="Calibri"/>
          <w:noProof/>
          <w:color w:val="auto"/>
          <w:sz w:val="22"/>
        </w:rPr>
        <w:t xml:space="preserve">údaje o zhotoviteľovi a objednávateľovi, </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rPr>
      </w:pPr>
      <w:r w:rsidRPr="00FF44EB">
        <w:rPr>
          <w:rFonts w:asciiTheme="minorHAnsi" w:hAnsiTheme="minorHAnsi" w:cs="Calibri"/>
          <w:noProof/>
          <w:color w:val="auto"/>
          <w:sz w:val="22"/>
        </w:rPr>
        <w:t xml:space="preserve">názov zákazky, číslo Zmluvy, </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rPr>
      </w:pPr>
      <w:r w:rsidRPr="00FF44EB">
        <w:rPr>
          <w:rFonts w:asciiTheme="minorHAnsi" w:hAnsiTheme="minorHAnsi" w:cs="Calibri"/>
          <w:noProof/>
          <w:color w:val="auto"/>
          <w:sz w:val="22"/>
        </w:rPr>
        <w:t>označenie Diel</w:t>
      </w:r>
      <w:r w:rsidR="00311DCB" w:rsidRPr="00FF44EB">
        <w:rPr>
          <w:rFonts w:asciiTheme="minorHAnsi" w:hAnsiTheme="minorHAnsi" w:cs="Calibri"/>
          <w:noProof/>
          <w:color w:val="auto"/>
          <w:sz w:val="22"/>
        </w:rPr>
        <w:t>a, ktoré sa odovzdáva a preberá</w:t>
      </w:r>
      <w:r w:rsidRPr="00FF44EB">
        <w:rPr>
          <w:rFonts w:asciiTheme="minorHAnsi" w:hAnsiTheme="minorHAnsi" w:cs="Calibri"/>
          <w:noProof/>
          <w:color w:val="auto"/>
          <w:sz w:val="22"/>
        </w:rPr>
        <w:t>,</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szCs w:val="23"/>
        </w:rPr>
      </w:pPr>
      <w:r w:rsidRPr="00FF44EB">
        <w:rPr>
          <w:rFonts w:asciiTheme="minorHAnsi" w:hAnsiTheme="minorHAnsi" w:cs="Calibri"/>
          <w:noProof/>
          <w:color w:val="auto"/>
          <w:sz w:val="22"/>
          <w:szCs w:val="23"/>
        </w:rPr>
        <w:t>dátum začatia stavebných prác podľa Zmluvy, skutočný dátum začatia stavebných prác,</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rPr>
      </w:pPr>
      <w:r w:rsidRPr="00FF44EB">
        <w:rPr>
          <w:rFonts w:asciiTheme="minorHAnsi" w:hAnsiTheme="minorHAnsi" w:cs="Calibri"/>
          <w:noProof/>
          <w:color w:val="auto"/>
          <w:sz w:val="22"/>
        </w:rPr>
        <w:t>dátum ukončenia stavebných prác podľa Zmluvy, skutočný dátum ukončenia stavebných prác,</w:t>
      </w:r>
    </w:p>
    <w:p w:rsidR="009F414C" w:rsidRPr="00FF44EB" w:rsidRDefault="009F414C" w:rsidP="00342BEF">
      <w:pPr>
        <w:pStyle w:val="Bezriadkovania"/>
        <w:numPr>
          <w:ilvl w:val="0"/>
          <w:numId w:val="19"/>
        </w:numPr>
        <w:spacing w:before="40"/>
        <w:ind w:hanging="153"/>
        <w:jc w:val="both"/>
        <w:rPr>
          <w:rFonts w:asciiTheme="minorHAnsi" w:hAnsiTheme="minorHAnsi" w:cs="Calibri"/>
          <w:noProof/>
          <w:color w:val="auto"/>
          <w:sz w:val="22"/>
        </w:rPr>
      </w:pPr>
      <w:r w:rsidRPr="00FF44EB">
        <w:rPr>
          <w:rFonts w:asciiTheme="minorHAnsi" w:hAnsiTheme="minorHAnsi" w:cs="Calibri"/>
          <w:noProof/>
          <w:color w:val="auto"/>
          <w:sz w:val="22"/>
        </w:rPr>
        <w:t>skutočný rozsah vykonaných stavebných prác, odsúhlasený stavebným dozorom objednávateľa,</w:t>
      </w:r>
    </w:p>
    <w:p w:rsidR="009F414C" w:rsidRPr="00A8745A" w:rsidRDefault="009F414C"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noProof/>
          <w:color w:val="auto"/>
          <w:sz w:val="22"/>
        </w:rPr>
        <w:t>označenie stavbyvedúceho, stavebného dozoru, technického dozoru objednávateľa,</w:t>
      </w:r>
    </w:p>
    <w:p w:rsidR="00311DCB" w:rsidRPr="00A8745A" w:rsidRDefault="009F414C"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noProof/>
          <w:color w:val="auto"/>
          <w:sz w:val="22"/>
        </w:rPr>
        <w:t>jednotková cena za príslušnú časť Diela podľa Zmluvy a jednotková cena podľa skutočného rozsahu stavebných prác odsúhlasených stavebným dozorom objednávateľa,</w:t>
      </w:r>
    </w:p>
    <w:p w:rsidR="00311DCB" w:rsidRPr="00A8745A" w:rsidRDefault="00311DCB" w:rsidP="00342BEF">
      <w:pPr>
        <w:pStyle w:val="Bezriadkovania"/>
        <w:numPr>
          <w:ilvl w:val="0"/>
          <w:numId w:val="19"/>
        </w:numPr>
        <w:spacing w:before="40"/>
        <w:ind w:hanging="153"/>
        <w:jc w:val="both"/>
        <w:rPr>
          <w:rFonts w:asciiTheme="minorHAnsi" w:hAnsiTheme="minorHAnsi" w:cstheme="minorHAnsi"/>
          <w:noProof/>
          <w:color w:val="auto"/>
          <w:sz w:val="22"/>
          <w:szCs w:val="23"/>
        </w:rPr>
      </w:pPr>
      <w:r w:rsidRPr="00A8745A">
        <w:rPr>
          <w:rFonts w:asciiTheme="minorHAnsi" w:hAnsiTheme="minorHAnsi" w:cstheme="minorHAnsi"/>
          <w:sz w:val="22"/>
          <w:szCs w:val="23"/>
        </w:rPr>
        <w:t xml:space="preserve">údaje o dĺžke záručnej doby poskytnutej výrobcom prvkov a technologických zariadení, </w:t>
      </w:r>
    </w:p>
    <w:p w:rsidR="009F414C" w:rsidRPr="00A8745A" w:rsidRDefault="009F414C"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noProof/>
          <w:color w:val="auto"/>
          <w:sz w:val="22"/>
        </w:rPr>
        <w:t>prehlásenie objednávateľa, či príslušnú časť Diela preberá alebo nepreberá,</w:t>
      </w:r>
    </w:p>
    <w:p w:rsidR="00311DCB" w:rsidRPr="00A8745A" w:rsidRDefault="00311DCB"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sz w:val="22"/>
        </w:rPr>
        <w:t>zhodnotenie akosti vykonaných prác,</w:t>
      </w:r>
    </w:p>
    <w:p w:rsidR="00311DCB" w:rsidRPr="00A8745A" w:rsidRDefault="00311DCB"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sz w:val="22"/>
        </w:rPr>
        <w:t>súpis odovzdaných dokladov</w:t>
      </w:r>
    </w:p>
    <w:p w:rsidR="00311DCB" w:rsidRPr="00A8745A" w:rsidRDefault="009F414C"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noProof/>
          <w:color w:val="auto"/>
          <w:sz w:val="22"/>
        </w:rPr>
        <w:t>prípadne zoznam chýb a</w:t>
      </w:r>
      <w:r w:rsidR="00843814" w:rsidRPr="00A8745A">
        <w:rPr>
          <w:rFonts w:asciiTheme="minorHAnsi" w:hAnsiTheme="minorHAnsi" w:cstheme="minorHAnsi"/>
          <w:noProof/>
          <w:color w:val="auto"/>
          <w:sz w:val="22"/>
        </w:rPr>
        <w:t> </w:t>
      </w:r>
      <w:r w:rsidRPr="00A8745A">
        <w:rPr>
          <w:rFonts w:asciiTheme="minorHAnsi" w:hAnsiTheme="minorHAnsi" w:cstheme="minorHAnsi"/>
          <w:noProof/>
          <w:color w:val="auto"/>
          <w:sz w:val="22"/>
        </w:rPr>
        <w:t>nedorobkov</w:t>
      </w:r>
      <w:r w:rsidR="00843814" w:rsidRPr="00A8745A">
        <w:rPr>
          <w:rFonts w:asciiTheme="minorHAnsi" w:hAnsiTheme="minorHAnsi" w:cstheme="minorHAnsi"/>
          <w:noProof/>
          <w:color w:val="auto"/>
          <w:sz w:val="22"/>
        </w:rPr>
        <w:t>, lehota a spôsob ich odstránenia,</w:t>
      </w:r>
    </w:p>
    <w:p w:rsidR="009F414C" w:rsidRPr="00A8745A" w:rsidRDefault="00311DCB" w:rsidP="00342BEF">
      <w:pPr>
        <w:pStyle w:val="Bezriadkovania"/>
        <w:numPr>
          <w:ilvl w:val="0"/>
          <w:numId w:val="19"/>
        </w:numPr>
        <w:spacing w:before="40"/>
        <w:ind w:hanging="153"/>
        <w:jc w:val="both"/>
        <w:rPr>
          <w:rFonts w:asciiTheme="minorHAnsi" w:hAnsiTheme="minorHAnsi" w:cstheme="minorHAnsi"/>
          <w:noProof/>
          <w:color w:val="auto"/>
          <w:sz w:val="22"/>
        </w:rPr>
      </w:pPr>
      <w:r w:rsidRPr="00A8745A">
        <w:rPr>
          <w:rFonts w:asciiTheme="minorHAnsi" w:hAnsiTheme="minorHAnsi" w:cstheme="minorHAnsi"/>
          <w:sz w:val="22"/>
        </w:rPr>
        <w:t>dátum, mená a podpisy oprávnených zástupcov zmluvných strán</w:t>
      </w:r>
      <w:r w:rsidR="009F414C" w:rsidRPr="00A8745A">
        <w:rPr>
          <w:rFonts w:asciiTheme="minorHAnsi" w:hAnsiTheme="minorHAnsi" w:cstheme="minorHAnsi"/>
          <w:noProof/>
          <w:color w:val="auto"/>
          <w:sz w:val="22"/>
        </w:rPr>
        <w:t xml:space="preserve">. </w:t>
      </w:r>
    </w:p>
    <w:p w:rsidR="009F414C" w:rsidRPr="00A8745A" w:rsidRDefault="009F414C"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FF44EB">
        <w:rPr>
          <w:rFonts w:asciiTheme="minorHAnsi" w:hAnsiTheme="minorHAnsi" w:cs="Calibri"/>
          <w:sz w:val="22"/>
        </w:rPr>
        <w:lastRenderedPageBreak/>
        <w:t>Ak Dielo vykazuje drobné chyby alebo nedorobky, ktoré nebránia jeho riadnemu užívaniu, objednávateľ má právo rozhodnúť, či</w:t>
      </w:r>
      <w:r w:rsidR="00AC5718" w:rsidRPr="00FF44EB">
        <w:rPr>
          <w:rFonts w:asciiTheme="minorHAnsi" w:hAnsiTheme="minorHAnsi" w:cs="Calibri"/>
          <w:sz w:val="22"/>
        </w:rPr>
        <w:t xml:space="preserve"> Dielo ( príslušnú časť Diela )</w:t>
      </w:r>
      <w:r w:rsidRPr="00FF44EB">
        <w:rPr>
          <w:rFonts w:asciiTheme="minorHAnsi" w:hAnsiTheme="minorHAnsi" w:cs="Calibri"/>
          <w:sz w:val="22"/>
        </w:rPr>
        <w:t xml:space="preserve"> prevezme s drobnými chybami alebo nedorobkami alebo ho neprevezme. Ak Dielo prevezme v Protokole určí lehotu na odstránenie drobných chýb alebo nedorobkov. O tom, či má Dielo vady alebo </w:t>
      </w:r>
      <w:r w:rsidRPr="00A8745A">
        <w:rPr>
          <w:rFonts w:asciiTheme="minorHAnsi" w:hAnsiTheme="minorHAnsi" w:cstheme="minorHAnsi"/>
          <w:sz w:val="22"/>
        </w:rPr>
        <w:t xml:space="preserve">nedorobky a aký majú vplyv na užívanie Diela, rozhoduje objednávateľ. </w:t>
      </w:r>
    </w:p>
    <w:p w:rsidR="009F414C" w:rsidRPr="00A8745A" w:rsidRDefault="009F414C"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objednávateľ odmieta Dielo prevziať, je povinný uviesť dôvody. </w:t>
      </w:r>
    </w:p>
    <w:p w:rsidR="00311DCB"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A8745A">
        <w:rPr>
          <w:rFonts w:asciiTheme="minorHAnsi" w:hAnsiTheme="minorHAnsi" w:cstheme="minorHAnsi"/>
          <w:sz w:val="22"/>
        </w:rPr>
        <w:t>8</w:t>
      </w:r>
      <w:r w:rsidRPr="00A8745A">
        <w:rPr>
          <w:rFonts w:asciiTheme="minorHAnsi" w:hAnsiTheme="minorHAnsi" w:cstheme="minorHAnsi"/>
          <w:sz w:val="22"/>
        </w:rPr>
        <w:t xml:space="preserve"> tohto článku. </w:t>
      </w:r>
    </w:p>
    <w:p w:rsidR="00311DCB"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Vadou sa rozumie odchýlka v kvalite, rozsahu alebo parametroch diela stanovených projektovou dokumentáciou, touto zmluvou, všeobecne záväznými právnymi predpismi alebo technickými normami. </w:t>
      </w:r>
    </w:p>
    <w:p w:rsidR="00311DCB"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Nedorobkom sa rozumie nedokončená práca oproti projektovej dokumentácii. Na účely uplatňovania nárokov zo záruky za dielo, zo </w:t>
      </w:r>
      <w:r w:rsidR="00311DCB" w:rsidRPr="00A8745A">
        <w:rPr>
          <w:rFonts w:asciiTheme="minorHAnsi" w:hAnsiTheme="minorHAnsi" w:cstheme="minorHAnsi"/>
          <w:sz w:val="22"/>
        </w:rPr>
        <w:t>zábezpeky</w:t>
      </w:r>
      <w:r w:rsidRPr="00A8745A">
        <w:rPr>
          <w:rFonts w:asciiTheme="minorHAnsi" w:hAnsiTheme="minorHAnsi" w:cstheme="minorHAnsi"/>
          <w:sz w:val="22"/>
        </w:rPr>
        <w:t xml:space="preserve"> a zmluvných pokút sa nedorobky považujú za vady diela. </w:t>
      </w:r>
    </w:p>
    <w:p w:rsidR="00311DCB"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A8745A">
        <w:rPr>
          <w:rFonts w:asciiTheme="minorHAnsi" w:hAnsiTheme="minorHAnsi" w:cstheme="minorHAnsi"/>
          <w:sz w:val="22"/>
        </w:rPr>
        <w:t> bankovej záruky.</w:t>
      </w:r>
      <w:r w:rsidRPr="00A8745A">
        <w:rPr>
          <w:rFonts w:asciiTheme="minorHAnsi" w:hAnsiTheme="minorHAnsi" w:cstheme="minorHAnsi"/>
          <w:sz w:val="22"/>
        </w:rPr>
        <w:t xml:space="preserve"> </w:t>
      </w:r>
    </w:p>
    <w:p w:rsidR="00C13F29" w:rsidRPr="00A8745A" w:rsidRDefault="00C13F29" w:rsidP="00C578C6">
      <w:pPr>
        <w:pStyle w:val="Odsekzoznamu"/>
        <w:numPr>
          <w:ilvl w:val="0"/>
          <w:numId w:val="26"/>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protokolárneho odovzdania diela okrem zariadení nutných na odstránenie zistených vád a nedorobkov. </w:t>
      </w:r>
    </w:p>
    <w:p w:rsidR="00C13F29" w:rsidRPr="00A8745A" w:rsidRDefault="00C13F29" w:rsidP="00C13F29">
      <w:pPr>
        <w:jc w:val="both"/>
        <w:rPr>
          <w:rFonts w:asciiTheme="minorHAnsi" w:hAnsiTheme="minorHAnsi" w:cstheme="minorHAnsi"/>
        </w:rPr>
      </w:pPr>
    </w:p>
    <w:p w:rsidR="00C13F29" w:rsidRPr="00FF44EB" w:rsidRDefault="00C13F29" w:rsidP="00C13F29">
      <w:pPr>
        <w:rPr>
          <w:rFonts w:asciiTheme="minorHAnsi" w:hAnsiTheme="minorHAnsi"/>
        </w:rPr>
      </w:pPr>
    </w:p>
    <w:p w:rsidR="0050412F" w:rsidRPr="00A8745A" w:rsidRDefault="0050412F" w:rsidP="00C13F29">
      <w:pPr>
        <w:jc w:val="center"/>
        <w:rPr>
          <w:rFonts w:asciiTheme="minorHAnsi" w:hAnsiTheme="minorHAnsi" w:cstheme="minorHAnsi"/>
          <w:b/>
        </w:rPr>
      </w:pPr>
      <w:r w:rsidRPr="00A8745A">
        <w:rPr>
          <w:rFonts w:asciiTheme="minorHAnsi" w:hAnsiTheme="minorHAnsi" w:cstheme="minorHAnsi"/>
          <w:b/>
        </w:rPr>
        <w:t>VII</w:t>
      </w:r>
    </w:p>
    <w:p w:rsidR="0050412F" w:rsidRPr="00FF44EB" w:rsidRDefault="00056CF5" w:rsidP="00B83BBE">
      <w:pPr>
        <w:pStyle w:val="Odsekzoznamu"/>
        <w:numPr>
          <w:ilvl w:val="0"/>
          <w:numId w:val="16"/>
        </w:numPr>
        <w:jc w:val="center"/>
        <w:rPr>
          <w:rFonts w:asciiTheme="minorHAnsi" w:hAnsiTheme="minorHAnsi" w:cs="Calibri"/>
          <w:b/>
        </w:rPr>
      </w:pPr>
      <w:r w:rsidRPr="00FF44EB">
        <w:rPr>
          <w:rFonts w:asciiTheme="minorHAnsi" w:hAnsiTheme="minorHAnsi" w:cs="Calibri"/>
          <w:b/>
        </w:rPr>
        <w:t xml:space="preserve">Zodpovednosť zhotoviteľa, Záruka a záručná doba, </w:t>
      </w:r>
    </w:p>
    <w:p w:rsidR="0050412F" w:rsidRPr="00A8745A" w:rsidRDefault="0050412F" w:rsidP="00B83BBE">
      <w:pPr>
        <w:pStyle w:val="Odsekzoznamu"/>
        <w:numPr>
          <w:ilvl w:val="0"/>
          <w:numId w:val="16"/>
        </w:numPr>
        <w:jc w:val="center"/>
        <w:rPr>
          <w:rFonts w:asciiTheme="minorHAnsi" w:hAnsiTheme="minorHAnsi" w:cstheme="minorHAnsi"/>
          <w:b/>
        </w:rPr>
      </w:pPr>
      <w:r w:rsidRPr="00A8745A">
        <w:rPr>
          <w:rFonts w:asciiTheme="minorHAnsi" w:hAnsiTheme="minorHAnsi" w:cstheme="minorHAnsi"/>
          <w:b/>
        </w:rPr>
        <w:t>Prechod vlastníckeho práva a nebezpečenstvo škody</w:t>
      </w:r>
    </w:p>
    <w:p w:rsidR="00056CF5" w:rsidRPr="00FF44EB" w:rsidRDefault="00056CF5" w:rsidP="00B83BBE">
      <w:pPr>
        <w:pStyle w:val="Odsekzoznamu"/>
        <w:numPr>
          <w:ilvl w:val="0"/>
          <w:numId w:val="16"/>
        </w:numPr>
        <w:jc w:val="center"/>
        <w:rPr>
          <w:rFonts w:asciiTheme="minorHAnsi" w:hAnsiTheme="minorHAnsi" w:cs="Calibri"/>
          <w:b/>
        </w:rPr>
      </w:pPr>
      <w:r w:rsidRPr="00FF44EB">
        <w:rPr>
          <w:rFonts w:asciiTheme="minorHAnsi" w:hAnsiTheme="minorHAnsi" w:cs="Calibri"/>
          <w:b/>
        </w:rPr>
        <w:t>Zmluvné pokuty</w:t>
      </w:r>
    </w:p>
    <w:p w:rsidR="005B0AED" w:rsidRPr="00FF44EB" w:rsidRDefault="005B0AED" w:rsidP="00C13F29">
      <w:pPr>
        <w:rPr>
          <w:rFonts w:asciiTheme="minorHAnsi" w:hAnsiTheme="minorHAnsi"/>
        </w:rPr>
      </w:pPr>
    </w:p>
    <w:p w:rsidR="0050412F" w:rsidRPr="00FF44EB" w:rsidRDefault="0050412F" w:rsidP="001C4D04">
      <w:pPr>
        <w:pStyle w:val="Odsekzoznamu"/>
        <w:numPr>
          <w:ilvl w:val="0"/>
          <w:numId w:val="17"/>
        </w:numPr>
        <w:spacing w:line="360" w:lineRule="auto"/>
        <w:jc w:val="center"/>
        <w:rPr>
          <w:rFonts w:asciiTheme="minorHAnsi" w:hAnsiTheme="minorHAnsi"/>
        </w:rPr>
      </w:pPr>
      <w:r w:rsidRPr="00FF44EB">
        <w:rPr>
          <w:rFonts w:asciiTheme="minorHAnsi" w:hAnsiTheme="minorHAnsi" w:cs="Calibri"/>
          <w:b/>
        </w:rPr>
        <w:t>Zodpovednosť zhotoviteľa, Záruka a záručná doba</w:t>
      </w:r>
    </w:p>
    <w:p w:rsidR="00D17633" w:rsidRPr="00A8745A" w:rsidRDefault="009F414C" w:rsidP="00342BEF">
      <w:pPr>
        <w:pStyle w:val="Odsekzoznamu"/>
        <w:numPr>
          <w:ilvl w:val="0"/>
          <w:numId w:val="23"/>
        </w:numPr>
        <w:ind w:left="426"/>
        <w:jc w:val="both"/>
        <w:rPr>
          <w:rFonts w:asciiTheme="minorHAnsi" w:hAnsiTheme="minorHAnsi" w:cstheme="minorHAnsi"/>
          <w:sz w:val="22"/>
        </w:rPr>
      </w:pPr>
      <w:r w:rsidRPr="00A8745A">
        <w:rPr>
          <w:rFonts w:asciiTheme="minorHAnsi" w:hAnsiTheme="minorHAnsi" w:cstheme="minorHAnsi"/>
          <w:sz w:val="22"/>
        </w:rPr>
        <w:t xml:space="preserve">Zhotoviteľ zodpovedá za škodu, ktorá vznikne objednávateľovi alebo tretej osobe v dôsledku porušenia jeho povinností vyplývajúcich z tejto zmluvy a všeobecne záväzných právnych predpisov. </w:t>
      </w:r>
    </w:p>
    <w:p w:rsidR="00D17633"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lastRenderedPageBreak/>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(t.j.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A8745A">
        <w:rPr>
          <w:rFonts w:asciiTheme="minorHAnsi" w:hAnsiTheme="minorHAnsi" w:cstheme="minorHAnsi"/>
          <w:sz w:val="22"/>
        </w:rPr>
        <w:t xml:space="preserve">. </w:t>
      </w:r>
    </w:p>
    <w:p w:rsidR="00D17633"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sa zaväzuje začať s odstraňovaním prípadných vád </w:t>
      </w:r>
      <w:r w:rsidR="00D17633" w:rsidRPr="00A8745A">
        <w:rPr>
          <w:rFonts w:asciiTheme="minorHAnsi" w:hAnsiTheme="minorHAnsi" w:cstheme="minorHAnsi"/>
          <w:sz w:val="22"/>
        </w:rPr>
        <w:t xml:space="preserve">diela </w:t>
      </w:r>
      <w:r w:rsidRPr="00A8745A">
        <w:rPr>
          <w:rFonts w:asciiTheme="minorHAnsi" w:hAnsiTheme="minorHAnsi" w:cstheme="minorHAnsi"/>
          <w:sz w:val="22"/>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A8745A">
        <w:rPr>
          <w:rFonts w:asciiTheme="minorHAnsi" w:hAnsiTheme="minorHAnsi" w:cstheme="minorHAnsi"/>
          <w:sz w:val="22"/>
        </w:rPr>
        <w:t>7</w:t>
      </w:r>
      <w:r w:rsidRPr="00A8745A">
        <w:rPr>
          <w:rFonts w:asciiTheme="minorHAnsi" w:hAnsiTheme="minorHAnsi" w:cstheme="minorHAnsi"/>
          <w:sz w:val="22"/>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A8745A">
        <w:rPr>
          <w:rFonts w:asciiTheme="minorHAnsi" w:hAnsiTheme="minorHAnsi" w:cstheme="minorHAnsi"/>
          <w:sz w:val="22"/>
        </w:rPr>
        <w:t>bankovej záruky</w:t>
      </w:r>
      <w:r w:rsidRPr="00A8745A">
        <w:rPr>
          <w:rFonts w:asciiTheme="minorHAnsi" w:hAnsiTheme="minorHAnsi" w:cstheme="minorHAnsi"/>
          <w:sz w:val="22"/>
        </w:rPr>
        <w:t xml:space="preserve">. Ak objednávateľ zvolí nárok na dodanie náhradného predmetu plnenia, je zhotoviteľ povinný ho dodať do 10 dní od uplatnenia nároku, ak sa nedohodol so zástupcom objednávateľa inak. </w:t>
      </w:r>
    </w:p>
    <w:p w:rsidR="00C13F29" w:rsidRPr="00A8745A" w:rsidRDefault="00C13F29" w:rsidP="00342BEF">
      <w:pPr>
        <w:pStyle w:val="Odsekzoznamu"/>
        <w:numPr>
          <w:ilvl w:val="0"/>
          <w:numId w:val="23"/>
        </w:numPr>
        <w:spacing w:before="120"/>
        <w:ind w:left="425" w:hanging="357"/>
        <w:contextualSpacing w:val="0"/>
        <w:jc w:val="both"/>
        <w:rPr>
          <w:rFonts w:asciiTheme="minorHAnsi" w:hAnsiTheme="minorHAnsi" w:cstheme="minorHAnsi"/>
          <w:sz w:val="22"/>
        </w:rPr>
      </w:pPr>
      <w:r w:rsidRPr="00A8745A">
        <w:rPr>
          <w:rFonts w:asciiTheme="minorHAnsi" w:hAnsiTheme="minorHAnsi" w:cstheme="minorHAnsi"/>
          <w:sz w:val="22"/>
        </w:rPr>
        <w:t>Rovnaké práva ako práva uvedené v</w:t>
      </w:r>
      <w:r w:rsidR="00D17633" w:rsidRPr="00A8745A">
        <w:rPr>
          <w:rFonts w:asciiTheme="minorHAnsi" w:hAnsiTheme="minorHAnsi" w:cstheme="minorHAnsi"/>
          <w:sz w:val="22"/>
        </w:rPr>
        <w:t xml:space="preserve"> predchádzajúcom </w:t>
      </w:r>
      <w:r w:rsidRPr="00A8745A">
        <w:rPr>
          <w:rFonts w:asciiTheme="minorHAnsi" w:hAnsiTheme="minorHAnsi" w:cstheme="minorHAnsi"/>
          <w:sz w:val="22"/>
        </w:rPr>
        <w:t xml:space="preserve">odseku tohto článku má objednávateľ i v prípade, ak je vada diela neodstrániteľná. </w:t>
      </w:r>
    </w:p>
    <w:p w:rsidR="005B0AED" w:rsidRPr="00FF44EB" w:rsidRDefault="005B0AED" w:rsidP="00C13F29">
      <w:pPr>
        <w:ind w:left="705" w:hanging="705"/>
        <w:jc w:val="both"/>
        <w:rPr>
          <w:rFonts w:asciiTheme="minorHAnsi" w:hAnsiTheme="minorHAnsi"/>
        </w:rPr>
      </w:pPr>
    </w:p>
    <w:p w:rsidR="0019772D" w:rsidRPr="00A8745A" w:rsidRDefault="0050412F" w:rsidP="00FF44EB">
      <w:pPr>
        <w:spacing w:before="120"/>
        <w:jc w:val="center"/>
        <w:rPr>
          <w:rFonts w:asciiTheme="minorHAnsi" w:hAnsiTheme="minorHAnsi" w:cstheme="minorHAnsi"/>
          <w:b/>
        </w:rPr>
      </w:pPr>
      <w:r w:rsidRPr="00A8745A">
        <w:rPr>
          <w:rFonts w:asciiTheme="minorHAnsi" w:hAnsiTheme="minorHAnsi" w:cstheme="minorHAnsi"/>
          <w:b/>
        </w:rPr>
        <w:t xml:space="preserve">B. </w:t>
      </w:r>
      <w:r w:rsidR="0019772D" w:rsidRPr="00A8745A">
        <w:rPr>
          <w:rFonts w:asciiTheme="minorHAnsi" w:hAnsiTheme="minorHAnsi" w:cstheme="minorHAnsi"/>
          <w:b/>
        </w:rPr>
        <w:t>Prechod vlastníckeho p</w:t>
      </w:r>
      <w:r w:rsidR="0019772D" w:rsidRPr="002522ED">
        <w:rPr>
          <w:rFonts w:asciiTheme="minorHAnsi" w:hAnsiTheme="minorHAnsi" w:cstheme="minorHAnsi"/>
          <w:b/>
        </w:rPr>
        <w:t>ráva a nebezpečenstvo škody</w:t>
      </w:r>
    </w:p>
    <w:p w:rsidR="001C4D04" w:rsidRPr="00A8745A" w:rsidRDefault="001C4D04" w:rsidP="0050412F">
      <w:pPr>
        <w:jc w:val="center"/>
        <w:rPr>
          <w:rFonts w:asciiTheme="minorHAnsi" w:hAnsiTheme="minorHAnsi" w:cstheme="minorHAnsi"/>
          <w:b/>
        </w:rPr>
      </w:pPr>
    </w:p>
    <w:p w:rsidR="009F414C" w:rsidRPr="00FF44EB" w:rsidRDefault="009F414C" w:rsidP="00FF44EB">
      <w:pPr>
        <w:pStyle w:val="Odsekzoznamu"/>
        <w:widowControl w:val="0"/>
        <w:numPr>
          <w:ilvl w:val="0"/>
          <w:numId w:val="27"/>
        </w:numPr>
        <w:ind w:left="425" w:hanging="357"/>
        <w:contextualSpacing w:val="0"/>
        <w:jc w:val="both"/>
        <w:rPr>
          <w:rFonts w:asciiTheme="minorHAnsi" w:hAnsiTheme="minorHAnsi" w:cs="Calibri"/>
          <w:sz w:val="22"/>
        </w:rPr>
      </w:pPr>
      <w:r w:rsidRPr="00FF44EB">
        <w:rPr>
          <w:rFonts w:asciiTheme="minorHAnsi" w:hAnsiTheme="minorHAnsi" w:cs="Calibri"/>
          <w:sz w:val="22"/>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FF44EB" w:rsidRDefault="009F414C" w:rsidP="007D656B">
      <w:pPr>
        <w:pStyle w:val="Odsekzoznamu"/>
        <w:widowControl w:val="0"/>
        <w:numPr>
          <w:ilvl w:val="0"/>
          <w:numId w:val="27"/>
        </w:numPr>
        <w:spacing w:before="120"/>
        <w:ind w:left="425" w:hanging="357"/>
        <w:contextualSpacing w:val="0"/>
        <w:jc w:val="both"/>
        <w:rPr>
          <w:rFonts w:asciiTheme="minorHAnsi" w:hAnsiTheme="minorHAnsi" w:cs="Calibri"/>
          <w:sz w:val="22"/>
        </w:rPr>
      </w:pPr>
      <w:r w:rsidRPr="00FF44EB">
        <w:rPr>
          <w:rFonts w:asciiTheme="minorHAnsi" w:hAnsiTheme="minorHAnsi" w:cs="Calibri"/>
          <w:sz w:val="22"/>
        </w:rPr>
        <w:t>Vlastníkom zhotovovaného Diela je od počiatku objednávateľ. Vlastnícke právo k jednotlivým materiálom, komponentom, výrobkom a iným častiam Diela použitým zhotoviteľom nadobúda objednávateľ okamihom ich zabudovania do Diela.</w:t>
      </w:r>
    </w:p>
    <w:p w:rsidR="005B0AED" w:rsidRPr="00FF44EB" w:rsidRDefault="00C6212B" w:rsidP="00C6212B">
      <w:pPr>
        <w:pStyle w:val="Odsekzoznamu"/>
        <w:jc w:val="center"/>
        <w:rPr>
          <w:rFonts w:asciiTheme="minorHAnsi" w:hAnsiTheme="minorHAnsi" w:cs="Calibri"/>
          <w:b/>
        </w:rPr>
      </w:pPr>
      <w:r w:rsidRPr="00FF44EB">
        <w:rPr>
          <w:rFonts w:asciiTheme="minorHAnsi" w:hAnsiTheme="minorHAnsi" w:cs="Calibri"/>
          <w:b/>
        </w:rPr>
        <w:lastRenderedPageBreak/>
        <w:t>C.</w:t>
      </w:r>
      <w:r w:rsidR="00AC5718" w:rsidRPr="00FF44EB">
        <w:rPr>
          <w:rFonts w:asciiTheme="minorHAnsi" w:hAnsiTheme="minorHAnsi" w:cs="Calibri"/>
          <w:b/>
        </w:rPr>
        <w:t xml:space="preserve"> </w:t>
      </w:r>
      <w:r w:rsidR="005B0AED" w:rsidRPr="00FF44EB">
        <w:rPr>
          <w:rFonts w:asciiTheme="minorHAnsi" w:hAnsiTheme="minorHAnsi" w:cs="Calibri"/>
          <w:b/>
        </w:rPr>
        <w:t>Zmluvné pokuty</w:t>
      </w:r>
    </w:p>
    <w:p w:rsidR="001C4D04" w:rsidRPr="00FF44EB" w:rsidRDefault="001C4D04" w:rsidP="00C6212B">
      <w:pPr>
        <w:pStyle w:val="Odsekzoznamu"/>
        <w:jc w:val="center"/>
        <w:rPr>
          <w:rFonts w:asciiTheme="minorHAnsi" w:hAnsiTheme="minorHAnsi" w:cs="Calibri"/>
          <w:b/>
        </w:rPr>
      </w:pPr>
    </w:p>
    <w:p w:rsidR="00D17633" w:rsidRPr="00A8745A" w:rsidRDefault="005B0AED" w:rsidP="00FF44EB">
      <w:pPr>
        <w:pStyle w:val="Odsekzoznamu"/>
        <w:numPr>
          <w:ilvl w:val="0"/>
          <w:numId w:val="28"/>
        </w:numPr>
        <w:ind w:left="425"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nevykoná dielo včas, má </w:t>
      </w:r>
      <w:r w:rsidRPr="002522ED">
        <w:rPr>
          <w:rFonts w:asciiTheme="minorHAnsi" w:hAnsiTheme="minorHAnsi" w:cstheme="minorHAnsi"/>
          <w:sz w:val="22"/>
        </w:rPr>
        <w:t>objednávateľ právo na zaplatenie zmluvnej pokuty vo výške 0,</w:t>
      </w:r>
      <w:r w:rsidR="00D17633" w:rsidRPr="00A8745A">
        <w:rPr>
          <w:rFonts w:asciiTheme="minorHAnsi" w:hAnsiTheme="minorHAnsi" w:cstheme="minorHAnsi"/>
          <w:sz w:val="22"/>
        </w:rPr>
        <w:t>5</w:t>
      </w:r>
      <w:r w:rsidRPr="00A8745A">
        <w:rPr>
          <w:rFonts w:asciiTheme="minorHAnsi" w:hAnsiTheme="minorHAnsi" w:cstheme="minorHAnsi"/>
          <w:sz w:val="22"/>
        </w:rPr>
        <w:t xml:space="preserve">% z celkovej ceny diela </w:t>
      </w:r>
      <w:r w:rsidR="00D17633" w:rsidRPr="00A8745A">
        <w:rPr>
          <w:rFonts w:asciiTheme="minorHAnsi" w:hAnsiTheme="minorHAnsi" w:cstheme="minorHAnsi"/>
          <w:sz w:val="22"/>
        </w:rPr>
        <w:t>bez</w:t>
      </w:r>
      <w:r w:rsidRPr="00A8745A">
        <w:rPr>
          <w:rFonts w:asciiTheme="minorHAnsi" w:hAnsiTheme="minorHAnsi" w:cstheme="minorHAnsi"/>
          <w:sz w:val="22"/>
        </w:rPr>
        <w:t xml:space="preserve"> DPH za každý začatý deň omeškania. Zhotoviteľ je povinný túto zmluvnú pokutu zaplatiť. </w:t>
      </w:r>
    </w:p>
    <w:p w:rsidR="00D17633"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V prípade omeškania objednávateľa s úhradou riadne vystavenej faktúry zhotoviteľa má zhotoviteľ nárok </w:t>
      </w:r>
      <w:r w:rsidR="00527E38" w:rsidRPr="00A8745A">
        <w:rPr>
          <w:rFonts w:asciiTheme="minorHAnsi" w:hAnsiTheme="minorHAnsi" w:cstheme="minorHAnsi"/>
          <w:sz w:val="22"/>
        </w:rPr>
        <w:t>n</w:t>
      </w:r>
      <w:r w:rsidR="00804AD7" w:rsidRPr="00A8745A">
        <w:rPr>
          <w:rFonts w:asciiTheme="minorHAnsi" w:hAnsiTheme="minorHAnsi" w:cstheme="minorHAnsi"/>
          <w:sz w:val="22"/>
        </w:rPr>
        <w:t>a úrok z omeškania vo výške 0,5</w:t>
      </w:r>
      <w:r w:rsidRPr="00A8745A">
        <w:rPr>
          <w:rFonts w:asciiTheme="minorHAnsi" w:hAnsiTheme="minorHAnsi" w:cstheme="minorHAnsi"/>
          <w:sz w:val="22"/>
        </w:rPr>
        <w:t xml:space="preserve">% z dlžnej sumy za každý deň omeškania. </w:t>
      </w:r>
    </w:p>
    <w:p w:rsidR="00D17633"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nedodrží ktorýkoľvek z postupových termínov realizácie diela uvedených v harmonograme postupu prác, má objednávateľ nárok na zmluvnú pokutu vo výške </w:t>
      </w:r>
      <w:r w:rsidR="00D17633" w:rsidRPr="00A8745A">
        <w:rPr>
          <w:rFonts w:asciiTheme="minorHAnsi" w:hAnsiTheme="minorHAnsi" w:cstheme="minorHAnsi"/>
          <w:sz w:val="22"/>
        </w:rPr>
        <w:t>5</w:t>
      </w:r>
      <w:r w:rsidRPr="00A8745A">
        <w:rPr>
          <w:rFonts w:asciiTheme="minorHAnsi" w:hAnsiTheme="minorHAnsi" w:cstheme="minorHAnsi"/>
          <w:sz w:val="22"/>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Ak zhotoviteľ nezačne odstraňovať objednávateľom oznámenú vadu včas, má objednávateľ nárok na zaplatenie zmluvnej pokuty vo výške 1</w:t>
      </w:r>
      <w:r w:rsidR="00D17633" w:rsidRPr="00A8745A">
        <w:rPr>
          <w:rFonts w:asciiTheme="minorHAnsi" w:hAnsiTheme="minorHAnsi" w:cstheme="minorHAnsi"/>
          <w:sz w:val="22"/>
        </w:rPr>
        <w:t>5</w:t>
      </w:r>
      <w:r w:rsidRPr="00A8745A">
        <w:rPr>
          <w:rFonts w:asciiTheme="minorHAnsi" w:hAnsiTheme="minorHAnsi" w:cstheme="minorHAnsi"/>
          <w:sz w:val="22"/>
        </w:rPr>
        <w:t xml:space="preserve">0,00 EUR za každú vadu a každý začatý deň omeškania až do dňa, kedy zhotoviteľ pristúpi k odstraňovaniu vady. Zhotoviteľ má povinnosť túto pokutu uhradiť.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8745A">
        <w:rPr>
          <w:rFonts w:asciiTheme="minorHAnsi" w:hAnsiTheme="minorHAnsi" w:cstheme="minorHAnsi"/>
          <w:sz w:val="22"/>
        </w:rPr>
        <w:t>v</w:t>
      </w:r>
      <w:r w:rsidRPr="00A8745A">
        <w:rPr>
          <w:rFonts w:asciiTheme="minorHAnsi" w:hAnsiTheme="minorHAnsi" w:cstheme="minorHAnsi"/>
          <w:sz w:val="22"/>
        </w:rPr>
        <w:t xml:space="preserve"> tejto zmluv</w:t>
      </w:r>
      <w:r w:rsidR="00A724A8" w:rsidRPr="00A8745A">
        <w:rPr>
          <w:rFonts w:asciiTheme="minorHAnsi" w:hAnsiTheme="minorHAnsi" w:cstheme="minorHAnsi"/>
          <w:sz w:val="22"/>
        </w:rPr>
        <w:t>e</w:t>
      </w:r>
      <w:r w:rsidRPr="00A8745A">
        <w:rPr>
          <w:rFonts w:asciiTheme="minorHAnsi" w:hAnsiTheme="minorHAnsi" w:cstheme="minorHAnsi"/>
          <w:sz w:val="22"/>
        </w:rPr>
        <w:t xml:space="preserve"> zhotoviteľom resp. pracovníkmi zhotoviteľa. Zhotoviteľ má povinnosť túto pokutu uhradiť.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9728B2" w:rsidRPr="00A8745A">
        <w:rPr>
          <w:rFonts w:asciiTheme="minorHAnsi" w:hAnsiTheme="minorHAnsi" w:cstheme="minorHAnsi"/>
          <w:sz w:val="22"/>
        </w:rPr>
        <w:t>1</w:t>
      </w:r>
      <w:r w:rsidR="00A724A8" w:rsidRPr="00A8745A">
        <w:rPr>
          <w:rFonts w:asciiTheme="minorHAnsi" w:hAnsiTheme="minorHAnsi" w:cstheme="minorHAnsi"/>
          <w:sz w:val="22"/>
        </w:rPr>
        <w:t>50</w:t>
      </w:r>
      <w:r w:rsidRPr="00A8745A">
        <w:rPr>
          <w:rFonts w:asciiTheme="minorHAnsi" w:hAnsiTheme="minorHAnsi" w:cstheme="minorHAnsi"/>
          <w:sz w:val="22"/>
        </w:rPr>
        <w:t xml:space="preserve">,00 EUR za každú nepoužitú osobnú a ochrannú pracovnú pomôcku u jedného pracovníka zhotoviteľa. Zhotoviteľ má povinnosť túto pokutu uhradiť.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Ak objednávateľ zistí, že pracovníci zhotoviteľa vykonávajú práce na realizácii diela alebo sa pohybujú po stavenisku pod vplyvom alkoholu alebo iných omamných a psychotropných látok, má objednávateľ právo na zaplatenie zmluvnej</w:t>
      </w:r>
      <w:r w:rsidR="009728B2" w:rsidRPr="00A8745A">
        <w:rPr>
          <w:rFonts w:asciiTheme="minorHAnsi" w:hAnsiTheme="minorHAnsi" w:cstheme="minorHAnsi"/>
          <w:sz w:val="22"/>
        </w:rPr>
        <w:t xml:space="preserve"> pokuty zhotoviteľom vo výške 50</w:t>
      </w:r>
      <w:r w:rsidRPr="00A8745A">
        <w:rPr>
          <w:rFonts w:asciiTheme="minorHAnsi" w:hAnsiTheme="minorHAnsi" w:cstheme="minorHAnsi"/>
          <w:sz w:val="22"/>
        </w:rPr>
        <w:t xml:space="preserve">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Ak zhotoviteľ nevyprace </w:t>
      </w:r>
      <w:r w:rsidR="00A724A8" w:rsidRPr="00A8745A">
        <w:rPr>
          <w:rFonts w:asciiTheme="minorHAnsi" w:hAnsiTheme="minorHAnsi" w:cstheme="minorHAnsi"/>
          <w:sz w:val="22"/>
        </w:rPr>
        <w:t>stavenisko</w:t>
      </w:r>
      <w:r w:rsidRPr="00A8745A">
        <w:rPr>
          <w:rFonts w:asciiTheme="minorHAnsi" w:hAnsiTheme="minorHAnsi" w:cstheme="minorHAnsi"/>
          <w:sz w:val="22"/>
        </w:rPr>
        <w:t xml:space="preserve"> v lehote uvedenej </w:t>
      </w:r>
      <w:r w:rsidR="00A724A8" w:rsidRPr="00A8745A">
        <w:rPr>
          <w:rFonts w:asciiTheme="minorHAnsi" w:hAnsiTheme="minorHAnsi" w:cstheme="minorHAnsi"/>
          <w:sz w:val="22"/>
        </w:rPr>
        <w:t>v</w:t>
      </w:r>
      <w:r w:rsidRPr="00A8745A">
        <w:rPr>
          <w:rFonts w:asciiTheme="minorHAnsi" w:hAnsiTheme="minorHAnsi" w:cstheme="minorHAnsi"/>
          <w:sz w:val="22"/>
        </w:rPr>
        <w:t xml:space="preserve"> tejto zmluv</w:t>
      </w:r>
      <w:r w:rsidR="00A724A8" w:rsidRPr="00A8745A">
        <w:rPr>
          <w:rFonts w:asciiTheme="minorHAnsi" w:hAnsiTheme="minorHAnsi" w:cstheme="minorHAnsi"/>
          <w:sz w:val="22"/>
        </w:rPr>
        <w:t>e</w:t>
      </w:r>
      <w:r w:rsidRPr="00A8745A">
        <w:rPr>
          <w:rFonts w:asciiTheme="minorHAnsi" w:hAnsiTheme="minorHAnsi" w:cstheme="minorHAnsi"/>
          <w:sz w:val="22"/>
        </w:rPr>
        <w:t xml:space="preserve">, má objednávateľ právo na zaplatenie zmluvnej pokuty zhotoviteľom vo výške </w:t>
      </w:r>
      <w:r w:rsidR="00A724A8" w:rsidRPr="00A8745A">
        <w:rPr>
          <w:rFonts w:asciiTheme="minorHAnsi" w:hAnsiTheme="minorHAnsi" w:cstheme="minorHAnsi"/>
          <w:sz w:val="22"/>
        </w:rPr>
        <w:t>2</w:t>
      </w:r>
      <w:r w:rsidRPr="00A8745A">
        <w:rPr>
          <w:rFonts w:asciiTheme="minorHAnsi" w:hAnsiTheme="minorHAnsi" w:cstheme="minorHAnsi"/>
          <w:sz w:val="22"/>
        </w:rPr>
        <w:t xml:space="preserve">00,00 EUR za každý deň omeškania s vyprataním pracoviska. Zhotoviteľ má povinnosť túto pokutu uhradiť. </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lastRenderedPageBreak/>
        <w:t>Ak zhotoviteľ riadne a včas neuhradí svoje záväzky svojim subdodávateľom, má objednávateľ právo na zaplatenie zmluvnej pokuty zhotoviteľom vo výške 50% zo sumy zhotoviteľom riadne a včas nevyplatenej svojim subdodávateľom.</w:t>
      </w:r>
    </w:p>
    <w:p w:rsidR="00A724A8"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8745A" w:rsidRDefault="00A724A8"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FF44EB">
        <w:rPr>
          <w:rFonts w:asciiTheme="minorHAnsi" w:hAnsiTheme="minorHAnsi" w:cs="Calibri"/>
          <w:sz w:val="22"/>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5B0AED" w:rsidRPr="00A8745A" w:rsidRDefault="005B0AED" w:rsidP="007D656B">
      <w:pPr>
        <w:pStyle w:val="Odsekzoznamu"/>
        <w:numPr>
          <w:ilvl w:val="0"/>
          <w:numId w:val="28"/>
        </w:numPr>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Zmluvné strany vyhlasujú, že zmluvné pokuty dohodnuté v tejto zmluve považujú za primerané a v súlade so zákonom</w:t>
      </w:r>
      <w:r w:rsidR="005F372A" w:rsidRPr="00A8745A">
        <w:rPr>
          <w:rFonts w:asciiTheme="minorHAnsi" w:hAnsiTheme="minorHAnsi" w:cstheme="minorHAnsi"/>
          <w:sz w:val="22"/>
        </w:rPr>
        <w:t xml:space="preserve"> vzhľadom na dôležitosť zabezpečovanej povinnosti, lehoty plnenia a cenu diela</w:t>
      </w:r>
      <w:r w:rsidRPr="00A8745A">
        <w:rPr>
          <w:rFonts w:asciiTheme="minorHAnsi" w:hAnsiTheme="minorHAnsi" w:cstheme="minorHAnsi"/>
          <w:sz w:val="22"/>
        </w:rPr>
        <w:t>.</w:t>
      </w:r>
    </w:p>
    <w:p w:rsidR="005B0AED" w:rsidRPr="00FF44EB" w:rsidRDefault="005B0AED" w:rsidP="0019772D">
      <w:pPr>
        <w:autoSpaceDE w:val="0"/>
        <w:autoSpaceDN w:val="0"/>
        <w:jc w:val="center"/>
        <w:rPr>
          <w:rFonts w:asciiTheme="minorHAnsi" w:hAnsiTheme="minorHAnsi" w:cs="Calibri"/>
          <w:b/>
          <w:bCs/>
        </w:rPr>
      </w:pPr>
    </w:p>
    <w:p w:rsidR="0050412F" w:rsidRPr="00FF44EB" w:rsidRDefault="0050412F" w:rsidP="0019772D">
      <w:pPr>
        <w:autoSpaceDE w:val="0"/>
        <w:autoSpaceDN w:val="0"/>
        <w:jc w:val="center"/>
        <w:rPr>
          <w:rFonts w:asciiTheme="minorHAnsi" w:hAnsiTheme="minorHAnsi" w:cs="Calibri"/>
          <w:b/>
          <w:bCs/>
        </w:rPr>
      </w:pPr>
      <w:r w:rsidRPr="00FF44EB">
        <w:rPr>
          <w:rFonts w:asciiTheme="minorHAnsi" w:hAnsiTheme="minorHAnsi" w:cs="Calibri"/>
          <w:b/>
          <w:bCs/>
        </w:rPr>
        <w:t>VIII</w:t>
      </w:r>
    </w:p>
    <w:p w:rsidR="0019772D" w:rsidRPr="00FF44EB" w:rsidRDefault="0019772D" w:rsidP="0019772D">
      <w:pPr>
        <w:autoSpaceDE w:val="0"/>
        <w:autoSpaceDN w:val="0"/>
        <w:jc w:val="center"/>
        <w:rPr>
          <w:rFonts w:asciiTheme="minorHAnsi" w:hAnsiTheme="minorHAnsi" w:cs="Calibri"/>
          <w:b/>
          <w:bCs/>
        </w:rPr>
      </w:pPr>
      <w:r w:rsidRPr="00FF44EB">
        <w:rPr>
          <w:rFonts w:asciiTheme="minorHAnsi" w:hAnsiTheme="minorHAnsi" w:cs="Calibri"/>
          <w:b/>
          <w:bCs/>
        </w:rPr>
        <w:t>Využitie subdodávateľov</w:t>
      </w:r>
    </w:p>
    <w:p w:rsidR="007D656B" w:rsidRPr="00FF44EB" w:rsidRDefault="007D656B" w:rsidP="0019772D">
      <w:pPr>
        <w:autoSpaceDE w:val="0"/>
        <w:autoSpaceDN w:val="0"/>
        <w:jc w:val="center"/>
        <w:rPr>
          <w:rFonts w:asciiTheme="minorHAnsi" w:hAnsiTheme="minorHAnsi" w:cs="Calibri"/>
          <w:b/>
          <w:bCs/>
        </w:rPr>
      </w:pPr>
    </w:p>
    <w:p w:rsidR="0002644A" w:rsidRPr="00FF44EB" w:rsidRDefault="0002644A" w:rsidP="00FF44EB">
      <w:pPr>
        <w:pStyle w:val="Odsekzoznamu"/>
        <w:numPr>
          <w:ilvl w:val="0"/>
          <w:numId w:val="13"/>
        </w:numPr>
        <w:autoSpaceDE w:val="0"/>
        <w:autoSpaceDN w:val="0"/>
        <w:ind w:left="425" w:hanging="425"/>
        <w:contextualSpacing w:val="0"/>
        <w:jc w:val="both"/>
        <w:rPr>
          <w:rFonts w:asciiTheme="minorHAnsi" w:hAnsiTheme="minorHAnsi" w:cs="Calibri"/>
          <w:sz w:val="22"/>
        </w:rPr>
      </w:pPr>
      <w:r w:rsidRPr="00FF44EB">
        <w:rPr>
          <w:rFonts w:asciiTheme="minorHAnsi" w:hAnsiTheme="minorHAnsi" w:cs="Calibri"/>
          <w:sz w:val="22"/>
        </w:rPr>
        <w:t>Zhotoviteľ predkladá v </w:t>
      </w:r>
      <w:r w:rsidRPr="00FF44EB">
        <w:rPr>
          <w:rFonts w:asciiTheme="minorHAnsi" w:hAnsiTheme="minorHAnsi" w:cs="Calibri"/>
          <w:b/>
          <w:sz w:val="22"/>
        </w:rPr>
        <w:t>Prílohe č. 6</w:t>
      </w:r>
      <w:r w:rsidRPr="00FF44EB">
        <w:rPr>
          <w:rFonts w:asciiTheme="minorHAnsi" w:hAnsiTheme="minorHAnsi" w:cs="Calibri"/>
          <w:sz w:val="22"/>
        </w:rPr>
        <w:t xml:space="preserve"> k tejto Zmluve zoznam všetkých svojich subdodávateľov s uvedením  jeho identifikačných údajov, predmetu subdodávky a údajov o osobe oprávnenej konať za každého subdodávateľa v rozsahu meno a priezvisko, adresa pobytu, dátum narodenia. Až do splnenia všetkých záväzkov vyplývajúcich z tejto Zmluvy je zhotoviteľ povinný oznámiť Objednávateľovi akúkoľvek zmenu údajov o subdodávateľovi. </w:t>
      </w:r>
    </w:p>
    <w:p w:rsidR="0002644A" w:rsidRPr="00FF44EB" w:rsidRDefault="0002644A" w:rsidP="007D656B">
      <w:pPr>
        <w:pStyle w:val="Odsekzoznamu"/>
        <w:numPr>
          <w:ilvl w:val="0"/>
          <w:numId w:val="13"/>
        </w:numPr>
        <w:autoSpaceDE w:val="0"/>
        <w:autoSpaceDN w:val="0"/>
        <w:spacing w:before="120"/>
        <w:ind w:left="425" w:hanging="425"/>
        <w:contextualSpacing w:val="0"/>
        <w:jc w:val="both"/>
        <w:rPr>
          <w:rFonts w:asciiTheme="minorHAnsi" w:hAnsiTheme="minorHAnsi" w:cs="Calibri"/>
          <w:sz w:val="22"/>
        </w:rPr>
      </w:pPr>
      <w:r w:rsidRPr="00FF44EB">
        <w:rPr>
          <w:rFonts w:asciiTheme="minorHAnsi" w:hAnsiTheme="minorHAnsi" w:cs="Calibri"/>
          <w:sz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FF44EB">
        <w:rPr>
          <w:rFonts w:asciiTheme="minorHAnsi" w:hAnsiTheme="minorHAnsi" w:cs="Calibri"/>
          <w:sz w:val="22"/>
        </w:rPr>
        <w:t>zápisu do registra partnerov verejného sektora</w:t>
      </w:r>
      <w:bookmarkEnd w:id="2"/>
      <w:r w:rsidRPr="00FF44EB">
        <w:rPr>
          <w:rFonts w:asciiTheme="minorHAnsi" w:hAnsiTheme="minorHAnsi" w:cs="Calibri"/>
          <w:sz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Až do splnenia všetkých záväzkov vyplývajúcich z tejto Zmluvy je zhotoviteľ povinný oznámiť Objednávateľovi akúkoľvek zmenu údajov o novom subdodávateľovi.</w:t>
      </w:r>
    </w:p>
    <w:p w:rsidR="0019772D" w:rsidRPr="00FF44EB" w:rsidRDefault="0019772D" w:rsidP="007D656B">
      <w:pPr>
        <w:pStyle w:val="Odsekzoznamu"/>
        <w:numPr>
          <w:ilvl w:val="0"/>
          <w:numId w:val="13"/>
        </w:numPr>
        <w:autoSpaceDE w:val="0"/>
        <w:autoSpaceDN w:val="0"/>
        <w:spacing w:before="120"/>
        <w:ind w:left="425" w:hanging="425"/>
        <w:contextualSpacing w:val="0"/>
        <w:jc w:val="both"/>
        <w:rPr>
          <w:rFonts w:asciiTheme="minorHAnsi" w:hAnsiTheme="minorHAnsi" w:cs="Calibri"/>
          <w:sz w:val="22"/>
        </w:rPr>
      </w:pPr>
      <w:r w:rsidRPr="00FF44EB">
        <w:rPr>
          <w:rFonts w:asciiTheme="minorHAnsi" w:hAnsiTheme="minorHAnsi" w:cs="Calibri"/>
          <w:sz w:val="22"/>
        </w:rPr>
        <w:t>Povinnosti uvedené v ods. 1 a 2 tohto článku Zmluvy nie je Zhotoviteľ povinný plniť v prípade subdodávateľov, ktorí mu dodávajú tovary.</w:t>
      </w:r>
    </w:p>
    <w:p w:rsidR="0019772D" w:rsidRPr="00FF44EB" w:rsidRDefault="0019772D" w:rsidP="007D656B">
      <w:pPr>
        <w:pStyle w:val="Odsekzoznamu"/>
        <w:numPr>
          <w:ilvl w:val="0"/>
          <w:numId w:val="13"/>
        </w:numPr>
        <w:autoSpaceDE w:val="0"/>
        <w:autoSpaceDN w:val="0"/>
        <w:spacing w:before="120"/>
        <w:ind w:left="425" w:hanging="425"/>
        <w:contextualSpacing w:val="0"/>
        <w:jc w:val="both"/>
        <w:rPr>
          <w:rFonts w:asciiTheme="minorHAnsi" w:hAnsiTheme="minorHAnsi" w:cs="Calibri"/>
          <w:sz w:val="22"/>
        </w:rPr>
      </w:pPr>
      <w:r w:rsidRPr="00FF44EB">
        <w:rPr>
          <w:rFonts w:asciiTheme="minorHAnsi" w:hAnsiTheme="minorHAnsi" w:cs="Calibri"/>
          <w:sz w:val="22"/>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FF44EB" w:rsidRDefault="0019772D" w:rsidP="007D656B">
      <w:pPr>
        <w:pStyle w:val="Odsekzoznamu"/>
        <w:widowControl w:val="0"/>
        <w:numPr>
          <w:ilvl w:val="0"/>
          <w:numId w:val="13"/>
        </w:numPr>
        <w:tabs>
          <w:tab w:val="left" w:pos="426"/>
          <w:tab w:val="left" w:pos="7088"/>
        </w:tabs>
        <w:spacing w:before="120"/>
        <w:ind w:left="425" w:hanging="425"/>
        <w:contextualSpacing w:val="0"/>
        <w:jc w:val="both"/>
        <w:rPr>
          <w:rFonts w:asciiTheme="minorHAnsi" w:hAnsiTheme="minorHAnsi" w:cs="Calibri"/>
          <w:sz w:val="22"/>
          <w:lang w:eastAsia="cs-CZ"/>
        </w:rPr>
      </w:pPr>
      <w:r w:rsidRPr="00FF44EB">
        <w:rPr>
          <w:rFonts w:asciiTheme="minorHAnsi" w:hAnsiTheme="minorHAnsi" w:cs="Calibri"/>
          <w:sz w:val="22"/>
        </w:rPr>
        <w:t xml:space="preserve">Zmluvné strany prehlasujú, že považujú dohodnutú výšku zmluvnej pokuty za primeranú vzhľadom na charakter a povahu zmluvnou pokutou zabezpečovaných povinností zhotoviteľa a cenu Diela. </w:t>
      </w:r>
    </w:p>
    <w:p w:rsidR="0019772D" w:rsidRPr="00FF44EB" w:rsidRDefault="0019772D" w:rsidP="007D656B">
      <w:pPr>
        <w:pStyle w:val="Odsekzoznamu"/>
        <w:widowControl w:val="0"/>
        <w:numPr>
          <w:ilvl w:val="0"/>
          <w:numId w:val="13"/>
        </w:numPr>
        <w:tabs>
          <w:tab w:val="left" w:pos="426"/>
          <w:tab w:val="left" w:pos="7088"/>
        </w:tabs>
        <w:spacing w:before="120"/>
        <w:ind w:left="425" w:hanging="425"/>
        <w:contextualSpacing w:val="0"/>
        <w:jc w:val="both"/>
        <w:rPr>
          <w:rFonts w:asciiTheme="minorHAnsi" w:hAnsiTheme="minorHAnsi" w:cs="Calibri"/>
          <w:sz w:val="22"/>
          <w:lang w:eastAsia="cs-CZ"/>
        </w:rPr>
      </w:pPr>
      <w:r w:rsidRPr="00FF44EB">
        <w:rPr>
          <w:rFonts w:asciiTheme="minorHAnsi" w:hAnsiTheme="minorHAnsi" w:cs="Calibri"/>
          <w:sz w:val="22"/>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7D656B" w:rsidRDefault="007D656B" w:rsidP="0050412F">
      <w:pPr>
        <w:jc w:val="center"/>
        <w:rPr>
          <w:rFonts w:asciiTheme="minorHAnsi" w:hAnsiTheme="minorHAnsi" w:cs="Calibri"/>
          <w:b/>
        </w:rPr>
      </w:pPr>
    </w:p>
    <w:p w:rsidR="002522ED" w:rsidRPr="00FF44EB" w:rsidRDefault="002522ED" w:rsidP="0050412F">
      <w:pPr>
        <w:jc w:val="center"/>
        <w:rPr>
          <w:rFonts w:asciiTheme="minorHAnsi" w:hAnsiTheme="minorHAnsi" w:cs="Calibri"/>
          <w:b/>
        </w:rPr>
      </w:pPr>
    </w:p>
    <w:p w:rsidR="0050412F" w:rsidRPr="00FF44EB" w:rsidRDefault="0050412F" w:rsidP="0050412F">
      <w:pPr>
        <w:jc w:val="center"/>
        <w:rPr>
          <w:rFonts w:asciiTheme="minorHAnsi" w:hAnsiTheme="minorHAnsi" w:cs="Calibri"/>
          <w:b/>
        </w:rPr>
      </w:pPr>
      <w:r w:rsidRPr="00FF44EB">
        <w:rPr>
          <w:rFonts w:asciiTheme="minorHAnsi" w:hAnsiTheme="minorHAnsi" w:cs="Calibri"/>
          <w:b/>
        </w:rPr>
        <w:lastRenderedPageBreak/>
        <w:t xml:space="preserve">IX </w:t>
      </w:r>
    </w:p>
    <w:p w:rsidR="00C13F29" w:rsidRPr="00A8745A" w:rsidRDefault="00C13F29" w:rsidP="005B0AED">
      <w:pPr>
        <w:jc w:val="center"/>
        <w:rPr>
          <w:rFonts w:asciiTheme="minorHAnsi" w:hAnsiTheme="minorHAnsi" w:cstheme="minorHAnsi"/>
          <w:b/>
        </w:rPr>
      </w:pPr>
      <w:r w:rsidRPr="00A8745A">
        <w:rPr>
          <w:rFonts w:asciiTheme="minorHAnsi" w:hAnsiTheme="minorHAnsi" w:cstheme="minorHAnsi"/>
          <w:b/>
        </w:rPr>
        <w:t>Odstúpenie od zmluvy</w:t>
      </w:r>
    </w:p>
    <w:p w:rsidR="00713566" w:rsidRPr="00A8745A" w:rsidRDefault="00713566" w:rsidP="007D656B">
      <w:pPr>
        <w:pStyle w:val="Odsekzoznamu"/>
        <w:numPr>
          <w:ilvl w:val="0"/>
          <w:numId w:val="30"/>
        </w:numPr>
        <w:autoSpaceDE w:val="0"/>
        <w:autoSpaceDN w:val="0"/>
        <w:adjustRightInd w:val="0"/>
        <w:spacing w:before="120"/>
        <w:ind w:left="426" w:hanging="357"/>
        <w:contextualSpacing w:val="0"/>
        <w:jc w:val="both"/>
        <w:rPr>
          <w:rFonts w:asciiTheme="minorHAnsi" w:hAnsiTheme="minorHAnsi" w:cstheme="minorHAnsi"/>
          <w:b/>
          <w:sz w:val="22"/>
        </w:rPr>
      </w:pPr>
      <w:r w:rsidRPr="00A8745A">
        <w:rPr>
          <w:rFonts w:asciiTheme="minorHAnsi" w:hAnsiTheme="minorHAnsi" w:cstheme="minorHAnsi"/>
          <w:sz w:val="22"/>
        </w:rPr>
        <w:t xml:space="preserve">Objednávateľ je oprávnený odstúpiť od zmluvy z dôvodov podľa § 344 a </w:t>
      </w:r>
      <w:proofErr w:type="spellStart"/>
      <w:r w:rsidRPr="00A8745A">
        <w:rPr>
          <w:rFonts w:asciiTheme="minorHAnsi" w:hAnsiTheme="minorHAnsi" w:cstheme="minorHAnsi"/>
          <w:sz w:val="22"/>
        </w:rPr>
        <w:t>nasl</w:t>
      </w:r>
      <w:proofErr w:type="spellEnd"/>
      <w:r w:rsidRPr="00A8745A">
        <w:rPr>
          <w:rFonts w:asciiTheme="minorHAnsi" w:hAnsiTheme="minorHAnsi" w:cstheme="minorHAnsi"/>
          <w:sz w:val="22"/>
        </w:rPr>
        <w:t>. Obchodného zákonníka, z dôvodov podľa ustanovení zákona č. 343/2015 Z. z. o verejnom obstarávaní a o zmene a doplnení niektorých zákonov v znení neskorších predpisov (§ 19) alebo z dôvodov ustanovených v tejto Zmluve.</w:t>
      </w:r>
    </w:p>
    <w:p w:rsidR="00713566" w:rsidRPr="00A8745A" w:rsidRDefault="00713566" w:rsidP="007D656B">
      <w:pPr>
        <w:pStyle w:val="Odsekzoznamu"/>
        <w:numPr>
          <w:ilvl w:val="0"/>
          <w:numId w:val="30"/>
        </w:numPr>
        <w:autoSpaceDE w:val="0"/>
        <w:autoSpaceDN w:val="0"/>
        <w:adjustRightInd w:val="0"/>
        <w:spacing w:before="120"/>
        <w:ind w:left="426" w:hanging="357"/>
        <w:contextualSpacing w:val="0"/>
        <w:jc w:val="both"/>
        <w:rPr>
          <w:rFonts w:asciiTheme="minorHAnsi" w:hAnsiTheme="minorHAnsi" w:cstheme="minorHAnsi"/>
          <w:b/>
          <w:sz w:val="22"/>
        </w:rPr>
      </w:pPr>
      <w:r w:rsidRPr="00A8745A">
        <w:rPr>
          <w:rFonts w:asciiTheme="minorHAnsi" w:hAnsiTheme="minorHAnsi" w:cstheme="minorHAnsi"/>
          <w:sz w:val="22"/>
        </w:rPr>
        <w:t>Zmluva sa uzatvára na dobu splnenia všetkých záväzkov zmluvných strán vyplývajúcich z tejto Zmluvy. Po uvedenú dobu je pre plnenie tejto Zmluvy zachovaná záväzná viazanosť ponuky zhotoviteľa.</w:t>
      </w:r>
    </w:p>
    <w:p w:rsidR="00713566" w:rsidRPr="00A8745A" w:rsidRDefault="00713566" w:rsidP="007D656B">
      <w:pPr>
        <w:pStyle w:val="Odsekzoznamu"/>
        <w:numPr>
          <w:ilvl w:val="0"/>
          <w:numId w:val="30"/>
        </w:numPr>
        <w:autoSpaceDE w:val="0"/>
        <w:autoSpaceDN w:val="0"/>
        <w:adjustRightInd w:val="0"/>
        <w:spacing w:before="120"/>
        <w:ind w:left="426" w:hanging="357"/>
        <w:contextualSpacing w:val="0"/>
        <w:jc w:val="both"/>
        <w:rPr>
          <w:rFonts w:asciiTheme="minorHAnsi" w:hAnsiTheme="minorHAnsi" w:cstheme="minorHAnsi"/>
          <w:b/>
          <w:sz w:val="22"/>
        </w:rPr>
      </w:pPr>
      <w:r w:rsidRPr="00A8745A">
        <w:rPr>
          <w:rFonts w:asciiTheme="minorHAnsi" w:hAnsiTheme="minorHAnsi" w:cstheme="minorHAnsi"/>
          <w:sz w:val="22"/>
        </w:rPr>
        <w:t>Zmluva zaniká:</w:t>
      </w:r>
    </w:p>
    <w:p w:rsidR="00713566" w:rsidRPr="00A8745A" w:rsidRDefault="00713566" w:rsidP="007D656B">
      <w:pPr>
        <w:pStyle w:val="Odsekzoznamu"/>
        <w:numPr>
          <w:ilvl w:val="0"/>
          <w:numId w:val="31"/>
        </w:numPr>
        <w:spacing w:before="60" w:line="259" w:lineRule="auto"/>
        <w:ind w:left="709" w:hanging="357"/>
        <w:contextualSpacing w:val="0"/>
        <w:jc w:val="both"/>
        <w:rPr>
          <w:rFonts w:asciiTheme="minorHAnsi" w:hAnsiTheme="minorHAnsi" w:cstheme="minorHAnsi"/>
          <w:sz w:val="22"/>
        </w:rPr>
      </w:pPr>
      <w:r w:rsidRPr="00A8745A">
        <w:rPr>
          <w:rFonts w:asciiTheme="minorHAnsi" w:hAnsiTheme="minorHAnsi" w:cstheme="minorHAnsi"/>
          <w:sz w:val="22"/>
        </w:rPr>
        <w:t>riadnym splnením všetkých práv a povinnosti zmluvných strán, odovzdaním zrealizovaného Diela podľa týchto zmluvných podmienok v požadovanom rozsahu, kvalite a stanovených lehotách</w:t>
      </w:r>
    </w:p>
    <w:p w:rsidR="00713566" w:rsidRPr="00A8745A" w:rsidRDefault="00713566" w:rsidP="007D656B">
      <w:pPr>
        <w:pStyle w:val="Odsekzoznamu"/>
        <w:numPr>
          <w:ilvl w:val="0"/>
          <w:numId w:val="31"/>
        </w:numPr>
        <w:spacing w:before="60" w:line="259" w:lineRule="auto"/>
        <w:ind w:left="709" w:hanging="357"/>
        <w:contextualSpacing w:val="0"/>
        <w:jc w:val="both"/>
        <w:rPr>
          <w:rFonts w:asciiTheme="minorHAnsi" w:hAnsiTheme="minorHAnsi" w:cstheme="minorHAnsi"/>
          <w:sz w:val="22"/>
        </w:rPr>
      </w:pPr>
      <w:r w:rsidRPr="00A8745A">
        <w:rPr>
          <w:rFonts w:asciiTheme="minorHAnsi" w:hAnsiTheme="minorHAnsi" w:cstheme="minorHAnsi"/>
          <w:sz w:val="22"/>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A8745A" w:rsidRDefault="00713566" w:rsidP="007D656B">
      <w:pPr>
        <w:pStyle w:val="Odsekzoznamu"/>
        <w:numPr>
          <w:ilvl w:val="0"/>
          <w:numId w:val="31"/>
        </w:numPr>
        <w:spacing w:before="60" w:line="259" w:lineRule="auto"/>
        <w:ind w:left="709" w:hanging="357"/>
        <w:contextualSpacing w:val="0"/>
        <w:jc w:val="both"/>
        <w:rPr>
          <w:rFonts w:asciiTheme="minorHAnsi" w:hAnsiTheme="minorHAnsi" w:cstheme="minorHAnsi"/>
          <w:sz w:val="22"/>
        </w:rPr>
      </w:pPr>
      <w:r w:rsidRPr="00A8745A">
        <w:rPr>
          <w:rFonts w:asciiTheme="minorHAnsi" w:hAnsiTheme="minorHAnsi" w:cstheme="minorHAnsi"/>
          <w:sz w:val="22"/>
        </w:rPr>
        <w:t xml:space="preserve">na základe písomnej dohody zmluvných strán, pre ukončenie Zmluvy dohodou zmluvných strán sa vyžaduje: </w:t>
      </w:r>
    </w:p>
    <w:p w:rsidR="00713566" w:rsidRPr="00A8745A" w:rsidRDefault="00713566" w:rsidP="00B83BBE">
      <w:pPr>
        <w:pStyle w:val="Odsekzoznamu"/>
        <w:numPr>
          <w:ilvl w:val="0"/>
          <w:numId w:val="32"/>
        </w:numPr>
        <w:spacing w:line="259" w:lineRule="auto"/>
        <w:ind w:left="1134"/>
        <w:jc w:val="both"/>
        <w:rPr>
          <w:rFonts w:asciiTheme="minorHAnsi" w:hAnsiTheme="minorHAnsi" w:cstheme="minorHAnsi"/>
          <w:sz w:val="22"/>
        </w:rPr>
      </w:pPr>
      <w:r w:rsidRPr="00A8745A">
        <w:rPr>
          <w:rFonts w:asciiTheme="minorHAnsi" w:hAnsiTheme="minorHAnsi" w:cstheme="minorHAnsi"/>
          <w:sz w:val="22"/>
        </w:rPr>
        <w:t>vyhotovenie Dohody o ukončení zmluvy v listinnej forme</w:t>
      </w:r>
    </w:p>
    <w:p w:rsidR="00713566" w:rsidRPr="00A8745A" w:rsidRDefault="00713566" w:rsidP="00B83BBE">
      <w:pPr>
        <w:pStyle w:val="Odsekzoznamu"/>
        <w:numPr>
          <w:ilvl w:val="0"/>
          <w:numId w:val="32"/>
        </w:numPr>
        <w:spacing w:line="259" w:lineRule="auto"/>
        <w:ind w:left="1134"/>
        <w:jc w:val="both"/>
        <w:rPr>
          <w:rFonts w:asciiTheme="minorHAnsi" w:hAnsiTheme="minorHAnsi" w:cstheme="minorHAnsi"/>
          <w:sz w:val="22"/>
        </w:rPr>
      </w:pPr>
      <w:r w:rsidRPr="00A8745A">
        <w:rPr>
          <w:rFonts w:asciiTheme="minorHAnsi" w:hAnsiTheme="minorHAnsi" w:cstheme="minorHAnsi"/>
          <w:sz w:val="22"/>
        </w:rPr>
        <w:t xml:space="preserve">dohoda o podstatných náležitostiach súvisiacich s ukončením Zmluvy najmä vysporiadanie záväzkov zmluvných strán a termín ukončenia Zmluvy. </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lang w:eastAsia="cs-CZ"/>
        </w:rPr>
      </w:pPr>
      <w:r w:rsidRPr="00A8745A">
        <w:rPr>
          <w:rFonts w:asciiTheme="minorHAnsi" w:hAnsiTheme="minorHAnsi" w:cstheme="minorHAnsi"/>
          <w:sz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Calibri"/>
          <w:sz w:val="22"/>
          <w:lang w:eastAsia="cs-CZ"/>
        </w:rPr>
      </w:pPr>
      <w:r w:rsidRPr="00A8745A">
        <w:rPr>
          <w:rFonts w:asciiTheme="minorHAnsi" w:hAnsiTheme="minorHAnsi" w:cstheme="minorHAnsi"/>
          <w:sz w:val="22"/>
        </w:rPr>
        <w:t>Odstúpením</w:t>
      </w:r>
      <w:r w:rsidRPr="00A8745A">
        <w:rPr>
          <w:rFonts w:asciiTheme="minorHAnsi" w:hAnsiTheme="minorHAnsi" w:cs="Calibri"/>
          <w:sz w:val="22"/>
          <w:lang w:eastAsia="cs-CZ"/>
        </w:rPr>
        <w:t xml:space="preserve">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A8745A">
        <w:rPr>
          <w:rFonts w:asciiTheme="minorHAnsi" w:hAnsiTheme="minorHAnsi" w:cstheme="minorHAnsi"/>
          <w:sz w:val="22"/>
        </w:rPr>
        <w:t>V prípade pochybnosti sa má za to, že odstúpenie od zmluvy je účinné na tretí deň po odoslaní oznámenia o odstúpení od zmluvy.</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lang w:eastAsia="cs-CZ"/>
        </w:rPr>
      </w:pPr>
      <w:r w:rsidRPr="00A8745A">
        <w:rPr>
          <w:rFonts w:asciiTheme="minorHAnsi" w:hAnsiTheme="minorHAnsi" w:cstheme="minorHAnsi"/>
          <w:sz w:val="22"/>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Po uzavretí Zmluvy je objednávateľ, pokiaľ v Zmluve nie je výslovne uvedené niečo iné, oprávnený od Zmluvy odstúpiť titulom jej podstatného porušenia najmä v prípade, ak:</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zhotoviteľ bez riadneho dôvodu odmietne prevziať stavenisko,</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zhotoviteľ nezačne stavebné práce v lehote uvedenej v zmluve</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zhotoviteľ včas nesplní akúkoľvek povinnosť určenú súťažnými podmienkami alebo požiadavkami bez preukázania splnenia ktorej nie je možné začať zhotovovať Dielo,</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lastRenderedPageBreak/>
        <w:t>zhotoviteľ z dôvodov spočívajúcich na jeho strane je v omeškaní s plnením ktoréhokoľvek postupového termínu realizácie Diela uvedeného v Harmonograme postupu prác o viac ako 7 kalendárnych dní,</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zhotoviteľ je v omeškaní s riadnym vykonaním Diela o viac ako 10 kalendárnych dní, </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zhotoviteľ nezrealizuje k príslušnému postupovému termínu realizácie diela uvedenému v harmonograme postupu prác viac ako 75 % príslušného finančného objemu plnenia,</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zhotoviteľ preukázateľne nevykonáva Dielo s odbornou starostlivosťou, alebo s podmienkami Zmluvy alebo vykonáva Dielo v rozpore s pokynom objednávateľa a napriek písomnej výzve objednávateľa nedôjde k náprave v určenej lehote, </w:t>
      </w:r>
      <w:r w:rsidR="00EC3CC9" w:rsidRPr="00A8745A">
        <w:rPr>
          <w:rFonts w:asciiTheme="minorHAnsi" w:hAnsiTheme="minorHAnsi" w:cstheme="minorHAnsi"/>
          <w:sz w:val="22"/>
        </w:rPr>
        <w:t>stavebný dozor</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zhotoviteľ aj napriek písomnému upozorneniu objednávateľa, resp. oprávnenej osoby objednávateľa (zápis v stavebnom denníku na </w:t>
      </w:r>
      <w:proofErr w:type="spellStart"/>
      <w:r w:rsidRPr="00A8745A">
        <w:rPr>
          <w:rFonts w:asciiTheme="minorHAnsi" w:hAnsiTheme="minorHAnsi" w:cstheme="minorHAnsi"/>
          <w:sz w:val="22"/>
        </w:rPr>
        <w:t>vadné</w:t>
      </w:r>
      <w:proofErr w:type="spellEnd"/>
      <w:r w:rsidRPr="00A8745A">
        <w:rPr>
          <w:rFonts w:asciiTheme="minorHAnsi" w:hAnsiTheme="minorHAnsi" w:cstheme="minorHAnsi"/>
          <w:sz w:val="22"/>
        </w:rPr>
        <w:t xml:space="preserve"> plnenie zhotoviteľa) pokračuje vo </w:t>
      </w:r>
      <w:proofErr w:type="spellStart"/>
      <w:r w:rsidRPr="00A8745A">
        <w:rPr>
          <w:rFonts w:asciiTheme="minorHAnsi" w:hAnsiTheme="minorHAnsi" w:cstheme="minorHAnsi"/>
          <w:sz w:val="22"/>
        </w:rPr>
        <w:t>vadnom</w:t>
      </w:r>
      <w:proofErr w:type="spellEnd"/>
      <w:r w:rsidRPr="00A8745A">
        <w:rPr>
          <w:rFonts w:asciiTheme="minorHAnsi" w:hAnsiTheme="minorHAnsi" w:cstheme="minorHAnsi"/>
          <w:sz w:val="22"/>
        </w:rPr>
        <w:t xml:space="preserve"> plnení; alebo </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zhotoviteľ opakovane nesplní alebo poruší zákonné alebo zmluvné povinnosti pri vedení stavebného denníka (opakovaným nesplnením/porušením sa rozumie nesplnenie/porušenie minimálne dvakrát) </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A8745A">
        <w:rPr>
          <w:rFonts w:asciiTheme="minorHAnsi" w:hAnsiTheme="minorHAnsi" w:cstheme="minorHAnsi"/>
          <w:sz w:val="22"/>
        </w:rPr>
        <w:t>k</w:t>
      </w:r>
      <w:r w:rsidRPr="00A8745A">
        <w:rPr>
          <w:rFonts w:asciiTheme="minorHAnsi" w:hAnsiTheme="minorHAnsi" w:cstheme="minorHAnsi"/>
          <w:sz w:val="22"/>
        </w:rPr>
        <w:t xml:space="preserve">/ ods. </w:t>
      </w:r>
      <w:r w:rsidR="00580336" w:rsidRPr="00A8745A">
        <w:rPr>
          <w:rFonts w:asciiTheme="minorHAnsi" w:hAnsiTheme="minorHAnsi" w:cstheme="minorHAnsi"/>
          <w:sz w:val="22"/>
        </w:rPr>
        <w:t>7</w:t>
      </w:r>
      <w:r w:rsidRPr="00A8745A">
        <w:rPr>
          <w:rFonts w:asciiTheme="minorHAnsi" w:hAnsiTheme="minorHAnsi" w:cstheme="minorHAnsi"/>
          <w:sz w:val="22"/>
        </w:rPr>
        <w:t xml:space="preserve"> tohto článku, inak má </w:t>
      </w:r>
      <w:r w:rsidR="00843814" w:rsidRPr="00A8745A">
        <w:rPr>
          <w:rFonts w:asciiTheme="minorHAnsi" w:hAnsiTheme="minorHAnsi" w:cstheme="minorHAnsi"/>
          <w:sz w:val="22"/>
        </w:rPr>
        <w:t>objednávateľ</w:t>
      </w:r>
      <w:r w:rsidRPr="00A8745A">
        <w:rPr>
          <w:rFonts w:asciiTheme="minorHAnsi" w:hAnsiTheme="minorHAnsi" w:cstheme="minorHAnsi"/>
          <w:sz w:val="22"/>
        </w:rPr>
        <w:t xml:space="preserve"> právo na zmluvnú pokutu vo výške </w:t>
      </w:r>
      <w:r w:rsidR="00580336" w:rsidRPr="00A8745A">
        <w:rPr>
          <w:rFonts w:asciiTheme="minorHAnsi" w:hAnsiTheme="minorHAnsi" w:cstheme="minorHAnsi"/>
          <w:sz w:val="22"/>
        </w:rPr>
        <w:t xml:space="preserve">1 500 €. Zhotoviteľ má povinnosť túto pokutu uhradiť. </w:t>
      </w:r>
      <w:r w:rsidRPr="00A8745A">
        <w:rPr>
          <w:rFonts w:asciiTheme="minorHAnsi" w:hAnsiTheme="minorHAnsi" w:cstheme="minorHAnsi"/>
          <w:sz w:val="22"/>
        </w:rPr>
        <w:t xml:space="preserve"> </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ktorékoľvek vyhlásenie/prehlásenie zhotoviteľa uvedené v tejto Zmluve je nepravdivé ku dňu uzatvorenia Zmluvy alebo sa takým stane počas realizácie Diela,</w:t>
      </w:r>
    </w:p>
    <w:p w:rsidR="00460653" w:rsidRPr="00A8745A" w:rsidRDefault="00460653"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zhotoviteľ </w:t>
      </w:r>
      <w:r w:rsidR="00EC3CC9" w:rsidRPr="00A8745A">
        <w:rPr>
          <w:rFonts w:asciiTheme="minorHAnsi" w:hAnsiTheme="minorHAnsi" w:cstheme="minorHAnsi"/>
          <w:sz w:val="22"/>
        </w:rPr>
        <w:t xml:space="preserve"> 2 x </w:t>
      </w:r>
      <w:r w:rsidRPr="00A8745A">
        <w:rPr>
          <w:rFonts w:asciiTheme="minorHAnsi" w:hAnsiTheme="minorHAnsi" w:cstheme="minorHAnsi"/>
          <w:sz w:val="22"/>
        </w:rPr>
        <w:t>včas neodstráni objednávateľom oznámenú vadu,</w:t>
      </w:r>
    </w:p>
    <w:p w:rsidR="00713566" w:rsidRPr="00A8745A" w:rsidRDefault="00713566" w:rsidP="008D0434">
      <w:pPr>
        <w:numPr>
          <w:ilvl w:val="1"/>
          <w:numId w:val="29"/>
        </w:numPr>
        <w:spacing w:before="60"/>
        <w:ind w:left="851" w:right="57" w:hanging="357"/>
        <w:jc w:val="both"/>
        <w:rPr>
          <w:rFonts w:asciiTheme="minorHAnsi" w:hAnsiTheme="minorHAnsi" w:cstheme="minorHAnsi"/>
          <w:sz w:val="22"/>
        </w:rPr>
      </w:pPr>
      <w:r w:rsidRPr="00A8745A">
        <w:rPr>
          <w:rFonts w:asciiTheme="minorHAnsi" w:hAnsiTheme="minorHAnsi" w:cstheme="minorHAnsi"/>
          <w:sz w:val="22"/>
        </w:rPr>
        <w:t xml:space="preserve">objednávateľom oznámená vada je neodstrániteľná. </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A8745A">
        <w:rPr>
          <w:rFonts w:asciiTheme="minorHAnsi" w:hAnsiTheme="minorHAnsi" w:cstheme="minorHAnsi"/>
          <w:sz w:val="22"/>
        </w:rPr>
        <w:t>15</w:t>
      </w:r>
      <w:r w:rsidRPr="00A8745A">
        <w:rPr>
          <w:rFonts w:asciiTheme="minorHAnsi" w:hAnsiTheme="minorHAnsi" w:cstheme="minorHAnsi"/>
          <w:sz w:val="22"/>
        </w:rPr>
        <w:t xml:space="preserve"> dní, pričom Dielo objednávateľ prevzal podľa podmienok v tejto Zmluve, alebo neposkytnutie súčinnosti objednávateľa podľa podmienok v Zmluve.</w:t>
      </w:r>
    </w:p>
    <w:p w:rsidR="00B2552A" w:rsidRPr="00A8745A" w:rsidRDefault="00B2552A"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rPr>
      </w:pPr>
      <w:r w:rsidRPr="00A8745A">
        <w:rPr>
          <w:rFonts w:asciiTheme="minorHAnsi" w:hAnsiTheme="minorHAnsi" w:cstheme="minorHAnsi"/>
          <w:sz w:val="22"/>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A8745A" w:rsidRDefault="00713566" w:rsidP="007D656B">
      <w:pPr>
        <w:pStyle w:val="Odsekzoznamu"/>
        <w:widowControl w:val="0"/>
        <w:numPr>
          <w:ilvl w:val="0"/>
          <w:numId w:val="30"/>
        </w:numPr>
        <w:tabs>
          <w:tab w:val="left" w:pos="851"/>
          <w:tab w:val="left" w:pos="7088"/>
        </w:tabs>
        <w:spacing w:before="120"/>
        <w:ind w:left="426" w:hanging="357"/>
        <w:contextualSpacing w:val="0"/>
        <w:jc w:val="both"/>
        <w:rPr>
          <w:rFonts w:asciiTheme="minorHAnsi" w:hAnsiTheme="minorHAnsi" w:cstheme="minorHAnsi"/>
          <w:sz w:val="22"/>
          <w:lang w:eastAsia="cs-CZ"/>
        </w:rPr>
      </w:pPr>
      <w:r w:rsidRPr="00A8745A">
        <w:rPr>
          <w:rFonts w:asciiTheme="minorHAnsi" w:hAnsiTheme="minorHAnsi" w:cstheme="minorHAnsi"/>
          <w:sz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Pr="00A8745A" w:rsidRDefault="00B2552A" w:rsidP="00713566">
      <w:pPr>
        <w:ind w:right="142"/>
        <w:jc w:val="center"/>
        <w:rPr>
          <w:rFonts w:asciiTheme="minorHAnsi" w:hAnsiTheme="minorHAnsi" w:cstheme="minorHAnsi"/>
          <w:b/>
        </w:rPr>
      </w:pPr>
    </w:p>
    <w:p w:rsidR="00460653" w:rsidRPr="00A8745A" w:rsidRDefault="00713566" w:rsidP="00713566">
      <w:pPr>
        <w:ind w:right="142"/>
        <w:jc w:val="center"/>
        <w:rPr>
          <w:rFonts w:asciiTheme="minorHAnsi" w:hAnsiTheme="minorHAnsi" w:cstheme="minorHAnsi"/>
          <w:b/>
        </w:rPr>
      </w:pPr>
      <w:r w:rsidRPr="00A8745A">
        <w:rPr>
          <w:rFonts w:asciiTheme="minorHAnsi" w:hAnsiTheme="minorHAnsi" w:cstheme="minorHAnsi"/>
          <w:b/>
        </w:rPr>
        <w:lastRenderedPageBreak/>
        <w:t>X</w:t>
      </w:r>
    </w:p>
    <w:p w:rsidR="00460653" w:rsidRPr="00A8745A" w:rsidRDefault="00B2552A" w:rsidP="00713566">
      <w:pPr>
        <w:ind w:right="142"/>
        <w:jc w:val="center"/>
        <w:rPr>
          <w:rFonts w:asciiTheme="minorHAnsi" w:hAnsiTheme="minorHAnsi" w:cstheme="minorHAnsi"/>
          <w:b/>
        </w:rPr>
      </w:pPr>
      <w:r w:rsidRPr="00A8745A">
        <w:rPr>
          <w:rFonts w:asciiTheme="minorHAnsi" w:hAnsiTheme="minorHAnsi" w:cstheme="minorHAnsi"/>
          <w:b/>
        </w:rPr>
        <w:t>Osobitné zmluvné dojednania</w:t>
      </w:r>
    </w:p>
    <w:p w:rsidR="001C4D04" w:rsidRPr="00A8745A" w:rsidRDefault="001C4D04" w:rsidP="00713566">
      <w:pPr>
        <w:ind w:right="142"/>
        <w:jc w:val="center"/>
        <w:rPr>
          <w:rFonts w:asciiTheme="minorHAnsi" w:hAnsiTheme="minorHAnsi" w:cstheme="minorHAnsi"/>
          <w:b/>
        </w:rPr>
      </w:pPr>
    </w:p>
    <w:p w:rsidR="00B747FD" w:rsidRPr="00A8745A" w:rsidRDefault="00B747FD" w:rsidP="00477CD3">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 xml:space="preserve">Zhotoviteľ sa týmto zaväzuje a je povinný strpieť výkon kontroly, auditu a overovania súvisiaceho s plnením predmetu tejto zmluvy kedykoľvek počas platnosti a účinnosti Zmluvy o poskytnutí  nenávratného finančného príspevku, a to oprávnenými osobami (v zmysle bodov a/ až f/ </w:t>
      </w:r>
      <w:proofErr w:type="spellStart"/>
      <w:r w:rsidRPr="00A8745A">
        <w:rPr>
          <w:rFonts w:asciiTheme="minorHAnsi" w:hAnsiTheme="minorHAnsi" w:cstheme="minorHAnsi"/>
          <w:sz w:val="22"/>
        </w:rPr>
        <w:t>nasl</w:t>
      </w:r>
      <w:proofErr w:type="spellEnd"/>
      <w:r w:rsidRPr="00A8745A">
        <w:rPr>
          <w:rFonts w:asciiTheme="minorHAnsi" w:hAnsiTheme="minorHAnsi" w:cstheme="minorHAnsi"/>
          <w:sz w:val="22"/>
        </w:rPr>
        <w:t xml:space="preserve">. odseku tohto článku) a poskytnúť im všetku potrebnú súčinnosť pri všetkých úkonoch súvisiacich s kontrolou počas platnosti a účinnosti Zo NFP medzi Objednávateľom / </w:t>
      </w:r>
      <w:r w:rsidR="00477CD3" w:rsidRPr="00A8745A">
        <w:rPr>
          <w:rFonts w:asciiTheme="minorHAnsi" w:hAnsiTheme="minorHAnsi" w:cstheme="minorHAnsi"/>
          <w:sz w:val="22"/>
        </w:rPr>
        <w:t xml:space="preserve">EnergoAgro, </w:t>
      </w:r>
      <w:proofErr w:type="spellStart"/>
      <w:r w:rsidR="00477CD3" w:rsidRPr="00A8745A">
        <w:rPr>
          <w:rFonts w:asciiTheme="minorHAnsi" w:hAnsiTheme="minorHAnsi" w:cstheme="minorHAnsi"/>
          <w:sz w:val="22"/>
        </w:rPr>
        <w:t>s.r.o</w:t>
      </w:r>
      <w:proofErr w:type="spellEnd"/>
      <w:r w:rsidR="00477CD3" w:rsidRPr="00A8745A">
        <w:rPr>
          <w:rFonts w:asciiTheme="minorHAnsi" w:hAnsiTheme="minorHAnsi" w:cstheme="minorHAnsi"/>
          <w:sz w:val="22"/>
        </w:rPr>
        <w:t>.</w:t>
      </w:r>
      <w:r w:rsidR="00BB790A" w:rsidRPr="00A8745A">
        <w:rPr>
          <w:rFonts w:asciiTheme="minorHAnsi" w:hAnsiTheme="minorHAnsi" w:cstheme="minorHAnsi"/>
          <w:sz w:val="22"/>
        </w:rPr>
        <w:t xml:space="preserve"> </w:t>
      </w:r>
      <w:r w:rsidRPr="00A8745A">
        <w:rPr>
          <w:rFonts w:asciiTheme="minorHAnsi" w:hAnsiTheme="minorHAnsi" w:cstheme="minorHAnsi"/>
          <w:sz w:val="22"/>
        </w:rPr>
        <w:t xml:space="preserve">a </w:t>
      </w:r>
      <w:r w:rsidR="00477CD3" w:rsidRPr="00A8745A">
        <w:rPr>
          <w:rFonts w:asciiTheme="minorHAnsi" w:hAnsiTheme="minorHAnsi" w:cstheme="minorHAnsi"/>
          <w:sz w:val="22"/>
        </w:rPr>
        <w:t>sprostredkovateľským orgánom OP KŽP - SIEA</w:t>
      </w:r>
      <w:r w:rsidRPr="00A8745A">
        <w:rPr>
          <w:rFonts w:asciiTheme="minorHAnsi" w:hAnsiTheme="minorHAnsi" w:cstheme="minorHAnsi"/>
          <w:sz w:val="22"/>
        </w:rPr>
        <w:t>.</w:t>
      </w:r>
    </w:p>
    <w:p w:rsidR="00B747FD" w:rsidRPr="00A8745A" w:rsidRDefault="00B747FD" w:rsidP="008D0434">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Oprávnené osoby sú najmä:</w:t>
      </w:r>
    </w:p>
    <w:p w:rsidR="00B747FD" w:rsidRPr="00AD4711" w:rsidRDefault="00B747FD" w:rsidP="00FF44EB">
      <w:pPr>
        <w:pStyle w:val="Bezriadkovania"/>
        <w:numPr>
          <w:ilvl w:val="0"/>
          <w:numId w:val="35"/>
        </w:numPr>
        <w:spacing w:before="60"/>
        <w:ind w:left="992" w:hanging="357"/>
        <w:rPr>
          <w:rFonts w:asciiTheme="minorHAnsi" w:hAnsiTheme="minorHAnsi" w:cstheme="minorHAnsi"/>
          <w:sz w:val="22"/>
        </w:rPr>
      </w:pPr>
      <w:r w:rsidRPr="00A8745A">
        <w:rPr>
          <w:rFonts w:asciiTheme="minorHAnsi" w:hAnsiTheme="minorHAnsi" w:cstheme="minorHAnsi"/>
          <w:sz w:val="22"/>
        </w:rPr>
        <w:t xml:space="preserve">Poskytovateľ </w:t>
      </w:r>
      <w:r w:rsidRPr="00AD4711">
        <w:rPr>
          <w:rFonts w:asciiTheme="minorHAnsi" w:hAnsiTheme="minorHAnsi" w:cstheme="minorHAnsi"/>
          <w:sz w:val="22"/>
        </w:rPr>
        <w:t>nenávratného finančného</w:t>
      </w:r>
      <w:r w:rsidR="00843814" w:rsidRPr="00AD4711">
        <w:rPr>
          <w:rFonts w:asciiTheme="minorHAnsi" w:hAnsiTheme="minorHAnsi" w:cstheme="minorHAnsi"/>
          <w:sz w:val="22"/>
        </w:rPr>
        <w:t xml:space="preserve"> príspevku (Riadiaci orgán pre Integrovaný r</w:t>
      </w:r>
      <w:r w:rsidRPr="00AD4711">
        <w:rPr>
          <w:rFonts w:asciiTheme="minorHAnsi" w:hAnsiTheme="minorHAnsi" w:cstheme="minorHAnsi"/>
          <w:sz w:val="22"/>
        </w:rPr>
        <w:t>egionálny operačný program - ROP) a ním poverené osoby,</w:t>
      </w:r>
    </w:p>
    <w:p w:rsidR="00B747FD" w:rsidRPr="00AD4711" w:rsidRDefault="00B747FD" w:rsidP="00FF44EB">
      <w:pPr>
        <w:pStyle w:val="Bezriadkovania"/>
        <w:numPr>
          <w:ilvl w:val="0"/>
          <w:numId w:val="35"/>
        </w:numPr>
        <w:spacing w:before="60"/>
        <w:ind w:left="992" w:hanging="357"/>
        <w:rPr>
          <w:rFonts w:asciiTheme="minorHAnsi" w:hAnsiTheme="minorHAnsi" w:cstheme="minorHAnsi"/>
          <w:sz w:val="22"/>
        </w:rPr>
      </w:pPr>
      <w:r w:rsidRPr="00AD4711">
        <w:rPr>
          <w:rFonts w:asciiTheme="minorHAnsi" w:hAnsiTheme="minorHAnsi" w:cstheme="minorHAnsi"/>
          <w:sz w:val="22"/>
        </w:rPr>
        <w:t>Útvar následnej finančnej kontroly a nimi poverené osoby;</w:t>
      </w:r>
    </w:p>
    <w:p w:rsidR="00B747FD" w:rsidRPr="00AD4711" w:rsidRDefault="00B747FD" w:rsidP="00FF44EB">
      <w:pPr>
        <w:pStyle w:val="Bezriadkovania"/>
        <w:numPr>
          <w:ilvl w:val="0"/>
          <w:numId w:val="35"/>
        </w:numPr>
        <w:spacing w:before="60"/>
        <w:ind w:left="992" w:hanging="357"/>
        <w:rPr>
          <w:rFonts w:asciiTheme="minorHAnsi" w:hAnsiTheme="minorHAnsi" w:cstheme="minorHAnsi"/>
          <w:sz w:val="22"/>
        </w:rPr>
      </w:pPr>
      <w:r w:rsidRPr="00AD4711">
        <w:rPr>
          <w:rFonts w:asciiTheme="minorHAnsi" w:hAnsiTheme="minorHAnsi" w:cstheme="minorHAnsi"/>
          <w:sz w:val="22"/>
        </w:rPr>
        <w:t>Najvyšší kontrolný úrad SR, príslušná Správa finančnej kontroly, Certifikačný orgán a nimi poverené osoby,</w:t>
      </w:r>
    </w:p>
    <w:p w:rsidR="00B747FD" w:rsidRPr="00AD4711" w:rsidRDefault="00B747FD" w:rsidP="00FF44EB">
      <w:pPr>
        <w:pStyle w:val="Bezriadkovania"/>
        <w:numPr>
          <w:ilvl w:val="0"/>
          <w:numId w:val="35"/>
        </w:numPr>
        <w:spacing w:before="60"/>
        <w:ind w:left="992" w:hanging="357"/>
        <w:rPr>
          <w:rFonts w:asciiTheme="minorHAnsi" w:hAnsiTheme="minorHAnsi" w:cstheme="minorHAnsi"/>
          <w:sz w:val="22"/>
        </w:rPr>
      </w:pPr>
      <w:r w:rsidRPr="00AD4711">
        <w:rPr>
          <w:rFonts w:asciiTheme="minorHAnsi" w:hAnsiTheme="minorHAnsi" w:cstheme="minorHAnsi"/>
          <w:sz w:val="22"/>
        </w:rPr>
        <w:t>Orgán auditu, jeho spolupracujúce orgány a nimi poverené osoby,</w:t>
      </w:r>
    </w:p>
    <w:p w:rsidR="00B747FD" w:rsidRPr="00AD4711" w:rsidRDefault="00B747FD" w:rsidP="00FF44EB">
      <w:pPr>
        <w:pStyle w:val="Bezriadkovania"/>
        <w:numPr>
          <w:ilvl w:val="0"/>
          <w:numId w:val="35"/>
        </w:numPr>
        <w:spacing w:before="60"/>
        <w:ind w:left="992" w:hanging="357"/>
        <w:rPr>
          <w:rFonts w:asciiTheme="minorHAnsi" w:hAnsiTheme="minorHAnsi" w:cstheme="minorHAnsi"/>
          <w:sz w:val="22"/>
        </w:rPr>
      </w:pPr>
      <w:r w:rsidRPr="00AD4711">
        <w:rPr>
          <w:rFonts w:asciiTheme="minorHAnsi" w:hAnsiTheme="minorHAnsi" w:cstheme="minorHAnsi"/>
          <w:sz w:val="22"/>
        </w:rPr>
        <w:t>Splnomocnení zástupcovia Európskej komisie a Európskeho dvora audítorov,</w:t>
      </w:r>
    </w:p>
    <w:p w:rsidR="00B747FD" w:rsidRPr="00A8745A" w:rsidRDefault="00B747FD" w:rsidP="00FF44EB">
      <w:pPr>
        <w:pStyle w:val="Bezriadkovania"/>
        <w:numPr>
          <w:ilvl w:val="0"/>
          <w:numId w:val="35"/>
        </w:numPr>
        <w:spacing w:before="60"/>
        <w:ind w:left="992" w:hanging="357"/>
        <w:jc w:val="both"/>
        <w:rPr>
          <w:rFonts w:asciiTheme="minorHAnsi" w:hAnsiTheme="minorHAnsi" w:cstheme="minorHAnsi"/>
          <w:sz w:val="22"/>
        </w:rPr>
      </w:pPr>
      <w:r w:rsidRPr="00AD4711">
        <w:rPr>
          <w:rFonts w:asciiTheme="minorHAnsi" w:hAnsiTheme="minorHAnsi" w:cstheme="minorHAnsi"/>
          <w:sz w:val="22"/>
        </w:rPr>
        <w:t>osoby prizvané týmito orgánmi v súlade s príslušnými právnymi predpismi SR a ES.</w:t>
      </w:r>
    </w:p>
    <w:p w:rsidR="00B747FD" w:rsidRPr="00A8745A" w:rsidRDefault="00B747FD" w:rsidP="008D0434">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Oprávnené osoby na výkon kontroly /auditu/ overovania na mieste, sú oprávnené:</w:t>
      </w:r>
    </w:p>
    <w:p w:rsidR="00B747FD" w:rsidRPr="00AD4711" w:rsidRDefault="00B747FD" w:rsidP="00FF44EB">
      <w:pPr>
        <w:pStyle w:val="Bezriadkovania"/>
        <w:numPr>
          <w:ilvl w:val="0"/>
          <w:numId w:val="36"/>
        </w:numPr>
        <w:spacing w:before="60"/>
        <w:ind w:left="850" w:hanging="357"/>
        <w:jc w:val="both"/>
        <w:rPr>
          <w:rFonts w:asciiTheme="minorHAnsi" w:hAnsiTheme="minorHAnsi" w:cstheme="minorHAnsi"/>
          <w:sz w:val="22"/>
        </w:rPr>
      </w:pPr>
      <w:r w:rsidRPr="00AD4711">
        <w:rPr>
          <w:rFonts w:asciiTheme="minorHAnsi" w:hAnsiTheme="minorHAnsi" w:cstheme="minorHAnsi"/>
          <w:sz w:val="22"/>
        </w:rPr>
        <w:t>vstupovať do objektov, zariadení, prevádzok, na pozemky a do iných priestorov zhotoviteľa, ak to súvisí s predmetom kontroly/auditu/overovania na mieste;</w:t>
      </w:r>
    </w:p>
    <w:p w:rsidR="00B747FD" w:rsidRPr="00AD4711" w:rsidRDefault="00B747FD" w:rsidP="00FF44EB">
      <w:pPr>
        <w:pStyle w:val="Bezriadkovania"/>
        <w:numPr>
          <w:ilvl w:val="0"/>
          <w:numId w:val="36"/>
        </w:numPr>
        <w:spacing w:before="60"/>
        <w:ind w:left="850" w:hanging="357"/>
        <w:jc w:val="both"/>
        <w:rPr>
          <w:rFonts w:asciiTheme="minorHAnsi" w:hAnsiTheme="minorHAnsi" w:cstheme="minorHAnsi"/>
          <w:sz w:val="22"/>
        </w:rPr>
      </w:pPr>
      <w:r w:rsidRPr="00AD4711">
        <w:rPr>
          <w:rFonts w:asciiTheme="minorHAnsi" w:hAnsiTheme="minorHAnsi" w:cstheme="minorHAnsi"/>
          <w:sz w:val="22"/>
        </w:rPr>
        <w:t>požadovať od zhotoviteľa,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rsidR="00B747FD" w:rsidRPr="00A8745A" w:rsidRDefault="00B747FD" w:rsidP="00FF44EB">
      <w:pPr>
        <w:pStyle w:val="Bezriadkovania"/>
        <w:numPr>
          <w:ilvl w:val="0"/>
          <w:numId w:val="36"/>
        </w:numPr>
        <w:spacing w:before="60"/>
        <w:ind w:left="850" w:hanging="357"/>
        <w:jc w:val="both"/>
        <w:rPr>
          <w:rFonts w:asciiTheme="minorHAnsi" w:hAnsiTheme="minorHAnsi" w:cstheme="minorHAnsi"/>
          <w:sz w:val="22"/>
        </w:rPr>
      </w:pPr>
      <w:r w:rsidRPr="00AD4711">
        <w:rPr>
          <w:rFonts w:asciiTheme="minorHAnsi" w:hAnsiTheme="minorHAnsi" w:cstheme="minorHAnsi"/>
          <w:sz w:val="22"/>
        </w:rPr>
        <w:t xml:space="preserve">oboznamovať sa s údajmi a dokladmi a vyhotovovať kópie údajov a dokladov, ak súvisia s predmetom kontroly/auditu/overovania na </w:t>
      </w:r>
      <w:r w:rsidRPr="00A8745A">
        <w:rPr>
          <w:rFonts w:asciiTheme="minorHAnsi" w:hAnsiTheme="minorHAnsi" w:cstheme="minorHAnsi"/>
          <w:sz w:val="22"/>
        </w:rPr>
        <w:t xml:space="preserve">mieste. </w:t>
      </w:r>
    </w:p>
    <w:p w:rsidR="00B747FD" w:rsidRPr="00A8745A" w:rsidRDefault="00B747FD" w:rsidP="008D0434">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Zhotoviteľ je taktiež povinný poskytnúť súčinnosť pri vykonávaní finančnej kontroly, vnútorného auditu a vládneho auditu orgánov verejnej správy v zmysle zákona č. 502/2001 Z. z. v znení neskorších predpisov.</w:t>
      </w:r>
    </w:p>
    <w:p w:rsidR="00477CD3" w:rsidRPr="00A8745A" w:rsidRDefault="00477CD3" w:rsidP="00477CD3">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Zmluvné strany sa dohodli, že táto zmluva je uzavretá jej podpisom a účinnosť tejto zmluvy a povinnosti z nej vyplývajúce pre jej účastníkov nastanú iba v prípade</w:t>
      </w:r>
      <w:r w:rsidRPr="00A8745A">
        <w:rPr>
          <w:rFonts w:asciiTheme="minorHAnsi" w:hAnsiTheme="minorHAnsi" w:cstheme="minorHAnsi"/>
          <w:b/>
          <w:i/>
          <w:sz w:val="22"/>
        </w:rPr>
        <w:t>(odkladacia podmienka)</w:t>
      </w:r>
      <w:r w:rsidRPr="00A8745A">
        <w:rPr>
          <w:rFonts w:asciiTheme="minorHAnsi" w:hAnsiTheme="minorHAnsi" w:cstheme="minorHAnsi"/>
          <w:sz w:val="22"/>
        </w:rPr>
        <w:t xml:space="preserve">, ak Objednávateľ z tejto zmluvy o dielo získa nenávratný finančný príspevok (ďalej NFP), t.j. poskytovateľ pomoci podpíše s Objednávateľom tejto zmluvy Zmluvu o poskytnutí NFP – dôjde k uzavretiu platnej a účinnej zmluvy o poskytnutí NFP. NFP bude realizovaný cez Operačný program Kvalita životného prostredia, Prioritná os 4, Špecifický cieľ 4.2.1 - Zníženie energetickej náročnosti a zvýšenie využívania OZE v podnikoch, Kód výzvy: OPKZP-PO4-SC421-2018-46, pre projekt: „Zníženie energetickej náročnosti objektu výrobnej haly“, ktorého riadiacim orgánom je MŽP SR a sprostredkovateľským orgánom SIEA. </w:t>
      </w:r>
      <w:r w:rsidRPr="00A8745A">
        <w:rPr>
          <w:rFonts w:asciiTheme="minorHAnsi" w:hAnsiTheme="minorHAnsi" w:cstheme="minorHAnsi"/>
          <w:b/>
          <w:sz w:val="22"/>
        </w:rPr>
        <w:t>V prípade, ak predmetný NFP Objednávateľovi nebude pridelený z akýchkoľvek dôvodov, táto zmluva o dielo stráca platnosť a nenadobúda účinnosť a zmluvné strany nie sú jej obsahom viazané a nemajú právo voči sebe účtovať žiadne majetkové ani iné sankcie.</w:t>
      </w:r>
      <w:r w:rsidRPr="00A8745A">
        <w:rPr>
          <w:rFonts w:asciiTheme="minorHAnsi" w:hAnsiTheme="minorHAnsi" w:cstheme="minorHAnsi"/>
          <w:sz w:val="22"/>
        </w:rPr>
        <w:t xml:space="preserve">  </w:t>
      </w:r>
    </w:p>
    <w:p w:rsidR="00477CD3" w:rsidRPr="00FF44EB" w:rsidRDefault="00477CD3" w:rsidP="00477CD3">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b/>
          <w:sz w:val="22"/>
        </w:rPr>
        <w:t>Objednávateľ má právo bez udania dôvodu a bez akýchkoľvek sankcií odstúpiť od zmluvy so Zhotoviteľom v prípade, kedy ešte nedošlo k plneniu zo zmluvy medzi Objednávateľom a Zhotoviteľom a výsledky administratívnej kontroly verejného obstarávania.</w:t>
      </w:r>
    </w:p>
    <w:p w:rsidR="00AD4711" w:rsidRPr="00A8745A" w:rsidRDefault="00AD4711" w:rsidP="00FF44EB">
      <w:pPr>
        <w:pStyle w:val="Bezriadkovania"/>
        <w:spacing w:before="120"/>
        <w:ind w:left="425"/>
        <w:jc w:val="both"/>
        <w:rPr>
          <w:rFonts w:asciiTheme="minorHAnsi" w:hAnsiTheme="minorHAnsi" w:cstheme="minorHAnsi"/>
          <w:sz w:val="22"/>
        </w:rPr>
      </w:pPr>
    </w:p>
    <w:p w:rsidR="00BB23C0" w:rsidRPr="00A8745A" w:rsidRDefault="00BB23C0" w:rsidP="00BB23C0">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lastRenderedPageBreak/>
        <w:t xml:space="preserve">Táto zmluva nadobúda platnosť dňom jej podpisu oprávnenými zástupcami zmluvných strán a </w:t>
      </w:r>
      <w:r w:rsidRPr="00A8745A">
        <w:rPr>
          <w:rFonts w:asciiTheme="minorHAnsi" w:hAnsiTheme="minorHAnsi" w:cstheme="minorHAnsi"/>
          <w:b/>
          <w:sz w:val="22"/>
        </w:rPr>
        <w:t>účinnosť</w:t>
      </w:r>
      <w:r w:rsidRPr="00A8745A">
        <w:rPr>
          <w:rFonts w:asciiTheme="minorHAnsi" w:hAnsiTheme="minorHAnsi" w:cstheme="minorHAnsi"/>
          <w:sz w:val="22"/>
        </w:rPr>
        <w:t xml:space="preserve"> po splnení podmienk</w:t>
      </w:r>
      <w:r w:rsidR="00090670" w:rsidRPr="00A8745A">
        <w:rPr>
          <w:rFonts w:asciiTheme="minorHAnsi" w:hAnsiTheme="minorHAnsi" w:cstheme="minorHAnsi"/>
          <w:sz w:val="22"/>
        </w:rPr>
        <w:t>y</w:t>
      </w:r>
      <w:r w:rsidRPr="00A8745A">
        <w:rPr>
          <w:rFonts w:asciiTheme="minorHAnsi" w:hAnsiTheme="minorHAnsi" w:cstheme="minorHAnsi"/>
          <w:sz w:val="22"/>
        </w:rPr>
        <w:t>:</w:t>
      </w:r>
    </w:p>
    <w:p w:rsidR="00BB23C0" w:rsidRPr="00A8745A" w:rsidRDefault="00BB23C0" w:rsidP="00090670">
      <w:pPr>
        <w:pStyle w:val="Bezriadkovania"/>
        <w:numPr>
          <w:ilvl w:val="0"/>
          <w:numId w:val="32"/>
        </w:numPr>
        <w:spacing w:before="60"/>
        <w:jc w:val="both"/>
        <w:rPr>
          <w:rFonts w:asciiTheme="minorHAnsi" w:hAnsiTheme="minorHAnsi" w:cstheme="minorHAnsi"/>
          <w:sz w:val="22"/>
        </w:rPr>
      </w:pPr>
      <w:r w:rsidRPr="00A8745A">
        <w:rPr>
          <w:rFonts w:asciiTheme="minorHAnsi" w:hAnsiTheme="minorHAnsi" w:cstheme="minorHAnsi"/>
          <w:sz w:val="22"/>
        </w:rPr>
        <w:t>preukázateľné schválenie postupu verejného obstarávania poskytovateľom nenávratného finančného príspevku (</w:t>
      </w:r>
      <w:r w:rsidR="00090670" w:rsidRPr="00A8745A">
        <w:rPr>
          <w:rFonts w:asciiTheme="minorHAnsi" w:hAnsiTheme="minorHAnsi" w:cstheme="minorHAnsi"/>
          <w:sz w:val="22"/>
        </w:rPr>
        <w:t>OPKZP</w:t>
      </w:r>
      <w:r w:rsidR="00630632" w:rsidRPr="00A8745A">
        <w:rPr>
          <w:rFonts w:asciiTheme="minorHAnsi" w:hAnsiTheme="minorHAnsi" w:cstheme="minorHAnsi"/>
          <w:sz w:val="22"/>
        </w:rPr>
        <w:t>)</w:t>
      </w:r>
      <w:r w:rsidRPr="00A8745A">
        <w:rPr>
          <w:rFonts w:asciiTheme="minorHAnsi" w:hAnsiTheme="minorHAnsi" w:cstheme="minorHAnsi"/>
          <w:sz w:val="22"/>
        </w:rPr>
        <w:t>.</w:t>
      </w:r>
    </w:p>
    <w:p w:rsidR="00B747FD" w:rsidRPr="00A8745A" w:rsidRDefault="00B747FD" w:rsidP="008D0434">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B747FD" w:rsidRPr="00A8745A" w:rsidRDefault="00B747FD" w:rsidP="008D0434">
      <w:pPr>
        <w:pStyle w:val="Bezriadkovania"/>
        <w:numPr>
          <w:ilvl w:val="0"/>
          <w:numId w:val="34"/>
        </w:numPr>
        <w:spacing w:before="120"/>
        <w:ind w:left="425" w:hanging="357"/>
        <w:jc w:val="both"/>
        <w:rPr>
          <w:rFonts w:asciiTheme="minorHAnsi" w:hAnsiTheme="minorHAnsi" w:cstheme="minorHAnsi"/>
          <w:sz w:val="22"/>
        </w:rPr>
      </w:pPr>
      <w:r w:rsidRPr="00A8745A">
        <w:rPr>
          <w:rFonts w:asciiTheme="minorHAnsi" w:hAnsiTheme="minorHAnsi" w:cstheme="minorHAnsi"/>
          <w:sz w:val="22"/>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A8745A" w:rsidRDefault="00B2552A" w:rsidP="00B2552A">
      <w:pPr>
        <w:ind w:right="142"/>
        <w:jc w:val="both"/>
        <w:rPr>
          <w:rFonts w:asciiTheme="minorHAnsi" w:hAnsiTheme="minorHAnsi" w:cstheme="minorHAnsi"/>
          <w:b/>
        </w:rPr>
      </w:pPr>
    </w:p>
    <w:p w:rsidR="00713566" w:rsidRPr="00A8745A" w:rsidRDefault="00460653" w:rsidP="00B2552A">
      <w:pPr>
        <w:ind w:right="142"/>
        <w:jc w:val="center"/>
        <w:rPr>
          <w:rFonts w:asciiTheme="minorHAnsi" w:hAnsiTheme="minorHAnsi" w:cstheme="minorHAnsi"/>
          <w:b/>
        </w:rPr>
      </w:pPr>
      <w:r w:rsidRPr="00A8745A">
        <w:rPr>
          <w:rFonts w:asciiTheme="minorHAnsi" w:hAnsiTheme="minorHAnsi" w:cstheme="minorHAnsi"/>
          <w:b/>
        </w:rPr>
        <w:t>XI</w:t>
      </w:r>
    </w:p>
    <w:p w:rsidR="00713566" w:rsidRPr="00A8745A" w:rsidRDefault="00713566" w:rsidP="00713566">
      <w:pPr>
        <w:ind w:right="142"/>
        <w:jc w:val="center"/>
        <w:rPr>
          <w:rFonts w:asciiTheme="minorHAnsi" w:hAnsiTheme="minorHAnsi" w:cstheme="minorHAnsi"/>
          <w:b/>
        </w:rPr>
      </w:pPr>
      <w:r w:rsidRPr="00A8745A">
        <w:rPr>
          <w:rFonts w:asciiTheme="minorHAnsi" w:hAnsiTheme="minorHAnsi" w:cstheme="minorHAnsi"/>
          <w:b/>
        </w:rPr>
        <w:t xml:space="preserve"> Záverečné  ustanovenia</w:t>
      </w:r>
    </w:p>
    <w:p w:rsidR="001C4D04" w:rsidRPr="00A8745A" w:rsidRDefault="001C4D04" w:rsidP="00713566">
      <w:pPr>
        <w:ind w:right="142"/>
        <w:jc w:val="center"/>
        <w:rPr>
          <w:rFonts w:asciiTheme="minorHAnsi" w:hAnsiTheme="minorHAnsi" w:cstheme="minorHAnsi"/>
          <w:b/>
        </w:rPr>
      </w:pP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Zoznam osôb, ktorých zdroje a kapacity boli Zhotoviteľom použité v zmysle § 34 ods. 3 ZVO na preukázanie splnenia podmienok účasti:</w:t>
      </w:r>
    </w:p>
    <w:p w:rsidR="00713566" w:rsidRPr="00A8745A" w:rsidRDefault="00713566" w:rsidP="00713566">
      <w:pPr>
        <w:pStyle w:val="Odsekzoznamu"/>
        <w:ind w:left="709" w:hanging="1"/>
        <w:jc w:val="both"/>
        <w:rPr>
          <w:rFonts w:asciiTheme="minorHAnsi" w:hAnsiTheme="minorHAnsi" w:cstheme="minorHAnsi"/>
          <w:sz w:val="22"/>
          <w:lang w:eastAsia="cs-CZ"/>
        </w:rPr>
      </w:pPr>
      <w:r w:rsidRPr="00A8745A">
        <w:rPr>
          <w:rFonts w:asciiTheme="minorHAnsi" w:hAnsiTheme="minorHAnsi" w:cstheme="minorHAnsi"/>
          <w:sz w:val="22"/>
          <w:lang w:eastAsia="cs-CZ"/>
        </w:rPr>
        <w:t>1........................</w:t>
      </w:r>
    </w:p>
    <w:p w:rsidR="00713566" w:rsidRPr="00A8745A" w:rsidRDefault="00713566" w:rsidP="00713566">
      <w:pPr>
        <w:pStyle w:val="Odsekzoznamu"/>
        <w:ind w:left="426" w:firstLine="282"/>
        <w:jc w:val="both"/>
        <w:rPr>
          <w:rFonts w:asciiTheme="minorHAnsi" w:hAnsiTheme="minorHAnsi" w:cstheme="minorHAnsi"/>
          <w:sz w:val="22"/>
          <w:lang w:eastAsia="cs-CZ"/>
        </w:rPr>
      </w:pPr>
      <w:r w:rsidRPr="00A8745A">
        <w:rPr>
          <w:rFonts w:asciiTheme="minorHAnsi" w:hAnsiTheme="minorHAnsi" w:cstheme="minorHAnsi"/>
          <w:sz w:val="22"/>
          <w:lang w:eastAsia="cs-CZ"/>
        </w:rPr>
        <w:t>2.. .....................</w:t>
      </w:r>
    </w:p>
    <w:p w:rsidR="00713566" w:rsidRPr="00A8745A" w:rsidRDefault="00713566" w:rsidP="00713566">
      <w:pPr>
        <w:pStyle w:val="Odsekzoznamu"/>
        <w:ind w:left="426" w:firstLine="282"/>
        <w:jc w:val="both"/>
        <w:rPr>
          <w:rFonts w:asciiTheme="minorHAnsi" w:hAnsiTheme="minorHAnsi" w:cstheme="minorHAnsi"/>
          <w:sz w:val="22"/>
          <w:lang w:eastAsia="cs-CZ"/>
        </w:rPr>
      </w:pPr>
      <w:r w:rsidRPr="00A8745A">
        <w:rPr>
          <w:rFonts w:asciiTheme="minorHAnsi" w:hAnsiTheme="minorHAnsi" w:cstheme="minorHAnsi"/>
          <w:sz w:val="22"/>
          <w:lang w:eastAsia="cs-CZ"/>
        </w:rPr>
        <w:t>3. ......................</w:t>
      </w:r>
      <w:r w:rsidRPr="00A8745A">
        <w:rPr>
          <w:rFonts w:asciiTheme="minorHAnsi" w:hAnsiTheme="minorHAnsi" w:cstheme="minorHAnsi"/>
          <w:i/>
          <w:sz w:val="22"/>
          <w:lang w:eastAsia="cs-CZ"/>
        </w:rPr>
        <w:t>(uvedie uchádzač podľa potreby)</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 xml:space="preserve">Zhotoviteľ sa zaväzuje, že počas zhotovovania Diela budú dostupné pre objednávateľa na jeho požiadanie všetky dokumenty a podklady potrebné na zhotovenie Diela. </w:t>
      </w:r>
      <w:r w:rsidR="00BB4ECC">
        <w:rPr>
          <w:rFonts w:asciiTheme="minorHAnsi" w:hAnsiTheme="minorHAnsi" w:cstheme="minorHAnsi"/>
          <w:sz w:val="22"/>
          <w:lang w:eastAsia="cs-CZ"/>
        </w:rPr>
        <w:t xml:space="preserve">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D008AE">
        <w:rPr>
          <w:rFonts w:asciiTheme="minorHAnsi" w:hAnsiTheme="minorHAnsi" w:cstheme="minorHAnsi"/>
          <w:sz w:val="22"/>
          <w:lang w:eastAsia="cs-CZ"/>
        </w:rPr>
        <w:t xml:space="preserve">Táto zmluva má </w:t>
      </w:r>
      <w:r w:rsidR="00842A22" w:rsidRPr="00FF44EB">
        <w:rPr>
          <w:rFonts w:asciiTheme="minorHAnsi" w:hAnsiTheme="minorHAnsi" w:cstheme="minorHAnsi"/>
          <w:b/>
          <w:sz w:val="22"/>
          <w:lang w:eastAsia="cs-CZ"/>
        </w:rPr>
        <w:t>2</w:t>
      </w:r>
      <w:r w:rsidR="00AD4711" w:rsidRPr="00FF44EB">
        <w:rPr>
          <w:rFonts w:asciiTheme="minorHAnsi" w:hAnsiTheme="minorHAnsi" w:cstheme="minorHAnsi"/>
          <w:b/>
          <w:sz w:val="22"/>
          <w:lang w:eastAsia="cs-CZ"/>
        </w:rPr>
        <w:t>4</w:t>
      </w:r>
      <w:r w:rsidR="00842A22" w:rsidRPr="00FF44EB">
        <w:rPr>
          <w:rFonts w:asciiTheme="minorHAnsi" w:hAnsiTheme="minorHAnsi" w:cstheme="minorHAnsi"/>
          <w:b/>
          <w:sz w:val="22"/>
          <w:lang w:eastAsia="cs-CZ"/>
        </w:rPr>
        <w:t xml:space="preserve"> </w:t>
      </w:r>
      <w:r w:rsidRPr="00FF44EB">
        <w:rPr>
          <w:rFonts w:asciiTheme="minorHAnsi" w:hAnsiTheme="minorHAnsi" w:cstheme="minorHAnsi"/>
          <w:b/>
          <w:sz w:val="22"/>
          <w:lang w:eastAsia="cs-CZ"/>
        </w:rPr>
        <w:t>strán</w:t>
      </w:r>
      <w:r w:rsidRPr="00D008AE">
        <w:rPr>
          <w:rFonts w:asciiTheme="minorHAnsi" w:hAnsiTheme="minorHAnsi" w:cstheme="minorHAnsi"/>
          <w:sz w:val="22"/>
          <w:lang w:eastAsia="cs-CZ"/>
        </w:rPr>
        <w:t xml:space="preserve"> a je vyhotovená v š</w:t>
      </w:r>
      <w:r w:rsidR="00460653" w:rsidRPr="00D008AE">
        <w:rPr>
          <w:rFonts w:asciiTheme="minorHAnsi" w:hAnsiTheme="minorHAnsi" w:cstheme="minorHAnsi"/>
          <w:sz w:val="22"/>
          <w:lang w:eastAsia="cs-CZ"/>
        </w:rPr>
        <w:t>iestich</w:t>
      </w:r>
      <w:r w:rsidRPr="00D008AE">
        <w:rPr>
          <w:rFonts w:asciiTheme="minorHAnsi" w:hAnsiTheme="minorHAnsi" w:cstheme="minorHAnsi"/>
          <w:sz w:val="22"/>
          <w:lang w:eastAsia="cs-CZ"/>
        </w:rPr>
        <w:t xml:space="preserve"> rovnopisoch, pre objednávateľa v </w:t>
      </w:r>
      <w:r w:rsidR="00460653" w:rsidRPr="00D008AE">
        <w:rPr>
          <w:rFonts w:asciiTheme="minorHAnsi" w:hAnsiTheme="minorHAnsi" w:cstheme="minorHAnsi"/>
          <w:sz w:val="22"/>
          <w:lang w:eastAsia="cs-CZ"/>
        </w:rPr>
        <w:t>štyroch</w:t>
      </w:r>
      <w:r w:rsidRPr="00A8745A">
        <w:rPr>
          <w:rFonts w:asciiTheme="minorHAnsi" w:hAnsiTheme="minorHAnsi" w:cstheme="minorHAnsi"/>
          <w:sz w:val="22"/>
          <w:lang w:eastAsia="cs-CZ"/>
        </w:rPr>
        <w:t xml:space="preserve"> vyhotoveniach (rovnopisoch), pre zhotoviteľa v dvoch vyhotoveniach (rovnopisoch).</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A8745A">
        <w:rPr>
          <w:rFonts w:asciiTheme="minorHAnsi" w:hAnsiTheme="minorHAnsi" w:cstheme="minorHAnsi"/>
          <w:sz w:val="22"/>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Pokiaľ</w:t>
      </w:r>
      <w:r w:rsidRPr="00A8745A">
        <w:rPr>
          <w:rFonts w:asciiTheme="minorHAnsi" w:hAnsiTheme="minorHAnsi" w:cstheme="minorHAnsi"/>
          <w:sz w:val="22"/>
        </w:rPr>
        <w:t xml:space="preserve">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Zmluvné</w:t>
      </w:r>
      <w:r w:rsidRPr="00A8745A">
        <w:rPr>
          <w:rFonts w:asciiTheme="minorHAnsi" w:hAnsiTheme="minorHAnsi" w:cstheme="minorHAnsi"/>
          <w:sz w:val="22"/>
        </w:rPr>
        <w:t xml:space="preserve"> strany sa dohodli, že vylučujú aplikáciu </w:t>
      </w:r>
      <w:proofErr w:type="spellStart"/>
      <w:r w:rsidRPr="00A8745A">
        <w:rPr>
          <w:rFonts w:asciiTheme="minorHAnsi" w:hAnsiTheme="minorHAnsi" w:cstheme="minorHAnsi"/>
          <w:sz w:val="22"/>
        </w:rPr>
        <w:t>ust</w:t>
      </w:r>
      <w:proofErr w:type="spellEnd"/>
      <w:r w:rsidRPr="00A8745A">
        <w:rPr>
          <w:rFonts w:asciiTheme="minorHAnsi" w:hAnsiTheme="minorHAnsi" w:cstheme="minorHAnsi"/>
          <w:sz w:val="22"/>
        </w:rPr>
        <w:t xml:space="preserve">. § 374 Obchodného zákonníka.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Zhotoviteľ</w:t>
      </w:r>
      <w:r w:rsidRPr="00A8745A">
        <w:rPr>
          <w:rFonts w:asciiTheme="minorHAnsi" w:hAnsiTheme="minorHAnsi" w:cstheme="minorHAnsi"/>
          <w:sz w:val="22"/>
        </w:rPr>
        <w:t xml:space="preserve"> vyhlasuje, že súhlasí s podmienkami verejného obstarávania určenými objednávateľom. Zhotoviteľ nie je oprávnený požadovať od objednávateľa úhradu nákladov </w:t>
      </w:r>
      <w:r w:rsidRPr="00A8745A">
        <w:rPr>
          <w:rFonts w:asciiTheme="minorHAnsi" w:hAnsiTheme="minorHAnsi" w:cstheme="minorHAnsi"/>
          <w:sz w:val="22"/>
        </w:rPr>
        <w:lastRenderedPageBreak/>
        <w:t xml:space="preserve">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Akékoľvek</w:t>
      </w:r>
      <w:r w:rsidRPr="00FF44EB">
        <w:rPr>
          <w:rFonts w:asciiTheme="minorHAnsi" w:hAnsiTheme="minorHAnsi" w:cs="Calibri"/>
          <w:sz w:val="22"/>
          <w:lang w:eastAsia="cs-CZ"/>
        </w:rPr>
        <w:t xml:space="preserve"> </w:t>
      </w:r>
      <w:r w:rsidRPr="00A8745A">
        <w:rPr>
          <w:rFonts w:asciiTheme="minorHAnsi" w:hAnsiTheme="minorHAnsi" w:cstheme="minorHAnsi"/>
          <w:sz w:val="22"/>
          <w:lang w:eastAsia="cs-CZ"/>
        </w:rPr>
        <w:t xml:space="preserve">ustanovenie tejto Zmluvy, ktoré je alebo sa stane neplatným, nezákonným, neúčinným alebo nevynútiteľným podľa platného práva, </w:t>
      </w:r>
      <w:r w:rsidRPr="00A8745A">
        <w:rPr>
          <w:rFonts w:asciiTheme="minorHAnsi" w:hAnsiTheme="minorHAnsi" w:cstheme="minorHAnsi"/>
          <w:sz w:val="22"/>
        </w:rPr>
        <w:t xml:space="preserve">nemá a ani v budúcnosti to nebude mať za následok neplatnosť, neúčinnosť alebo </w:t>
      </w:r>
      <w:proofErr w:type="spellStart"/>
      <w:r w:rsidRPr="00A8745A">
        <w:rPr>
          <w:rFonts w:asciiTheme="minorHAnsi" w:hAnsiTheme="minorHAnsi" w:cstheme="minorHAnsi"/>
          <w:sz w:val="22"/>
        </w:rPr>
        <w:t>nevynútiteľnosť</w:t>
      </w:r>
      <w:proofErr w:type="spellEnd"/>
      <w:r w:rsidRPr="00A8745A">
        <w:rPr>
          <w:rFonts w:asciiTheme="minorHAnsi" w:hAnsiTheme="minorHAnsi" w:cstheme="minorHAnsi"/>
          <w:sz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FF44EB">
        <w:rPr>
          <w:rFonts w:asciiTheme="minorHAnsi" w:hAnsiTheme="minorHAnsi"/>
          <w:sz w:val="22"/>
        </w:rPr>
        <w:t xml:space="preserve"> </w:t>
      </w:r>
    </w:p>
    <w:p w:rsidR="00713566"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A8745A" w:rsidRDefault="00713566"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A8745A" w:rsidRDefault="00B2552A"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Medzi</w:t>
      </w:r>
      <w:r w:rsidRPr="00A8745A">
        <w:rPr>
          <w:rFonts w:asciiTheme="minorHAnsi" w:hAnsiTheme="minorHAnsi" w:cstheme="minorHAnsi"/>
          <w:sz w:val="22"/>
        </w:rPr>
        <w:t xml:space="preserve"> zmluvnými stranami je dohodnutá tzv. ,,domnienka doručenia“, t. j. každá odoslaná písomnosť sa považuje za doručenú momentom odmietnutia jej prijatia adresátom, alebo uplynutím tretieho dňa od uloženia písomnosti na pošte.</w:t>
      </w:r>
    </w:p>
    <w:p w:rsidR="00B2552A" w:rsidRPr="00A8745A" w:rsidRDefault="00B2552A"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Akékoľvek</w:t>
      </w:r>
      <w:r w:rsidRPr="00A8745A">
        <w:rPr>
          <w:rFonts w:asciiTheme="minorHAnsi" w:hAnsiTheme="minorHAnsi" w:cstheme="minorHAnsi"/>
          <w:sz w:val="22"/>
        </w:rPr>
        <w:t xml:space="preserve">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A8745A">
        <w:rPr>
          <w:rFonts w:asciiTheme="minorHAnsi" w:hAnsiTheme="minorHAnsi" w:cstheme="minorHAnsi"/>
          <w:sz w:val="22"/>
        </w:rPr>
        <w:t>sms</w:t>
      </w:r>
      <w:proofErr w:type="spellEnd"/>
      <w:r w:rsidRPr="00A8745A">
        <w:rPr>
          <w:rFonts w:asciiTheme="minorHAnsi" w:hAnsiTheme="minorHAnsi" w:cstheme="minorHAnsi"/>
          <w:sz w:val="22"/>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A8745A" w:rsidRDefault="00B2552A"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Akékoľvek</w:t>
      </w:r>
      <w:r w:rsidRPr="00A8745A">
        <w:rPr>
          <w:rFonts w:asciiTheme="minorHAnsi" w:hAnsiTheme="minorHAnsi" w:cstheme="minorHAnsi"/>
          <w:sz w:val="22"/>
        </w:rPr>
        <w:t xml:space="preserve"> oznámenia či komunikácie podľa tejto zmluvy budú považované za doručené druhej zmluvnej strane, ak v tejto zmluve nie je uvedená inak:</w:t>
      </w:r>
    </w:p>
    <w:p w:rsidR="00B2552A" w:rsidRPr="00A8745A" w:rsidRDefault="00B2552A" w:rsidP="00E534EF">
      <w:pPr>
        <w:pStyle w:val="Odsekzoznamu"/>
        <w:numPr>
          <w:ilvl w:val="0"/>
          <w:numId w:val="33"/>
        </w:numPr>
        <w:spacing w:before="40"/>
        <w:ind w:left="850" w:hanging="357"/>
        <w:contextualSpacing w:val="0"/>
        <w:jc w:val="both"/>
        <w:rPr>
          <w:rFonts w:asciiTheme="minorHAnsi" w:hAnsiTheme="minorHAnsi" w:cstheme="minorHAnsi"/>
          <w:sz w:val="22"/>
        </w:rPr>
      </w:pPr>
      <w:r w:rsidRPr="00A8745A">
        <w:rPr>
          <w:rFonts w:asciiTheme="minorHAnsi" w:hAnsiTheme="minorHAnsi" w:cstheme="minorHAnsi"/>
          <w:sz w:val="22"/>
        </w:rPr>
        <w:lastRenderedPageBreak/>
        <w:t>dňom fyzického odovzdania oznámenia (komunikácie), ak je doručovanie písomnosti na adresu zmluvnej strany prostredníctvom kuriéra alebo osobne  alebo</w:t>
      </w:r>
    </w:p>
    <w:p w:rsidR="00B2552A" w:rsidRPr="00A8745A" w:rsidRDefault="00B2552A" w:rsidP="00E534EF">
      <w:pPr>
        <w:pStyle w:val="Odsekzoznamu"/>
        <w:numPr>
          <w:ilvl w:val="0"/>
          <w:numId w:val="33"/>
        </w:numPr>
        <w:spacing w:before="40"/>
        <w:ind w:left="850" w:hanging="357"/>
        <w:contextualSpacing w:val="0"/>
        <w:jc w:val="both"/>
        <w:rPr>
          <w:rFonts w:asciiTheme="minorHAnsi" w:hAnsiTheme="minorHAnsi" w:cstheme="minorHAnsi"/>
          <w:sz w:val="22"/>
        </w:rPr>
      </w:pPr>
      <w:r w:rsidRPr="00A8745A">
        <w:rPr>
          <w:rFonts w:asciiTheme="minorHAnsi" w:hAnsiTheme="minorHAnsi" w:cstheme="minorHAnsi"/>
          <w:sz w:val="22"/>
        </w:rPr>
        <w:t>dňom doručenia potvrdeným poštovým podnikom, ak je oznámenie (komunikácia) zaslaná doporučenou poštou; alebo</w:t>
      </w:r>
    </w:p>
    <w:p w:rsidR="00B2552A" w:rsidRPr="00A8745A" w:rsidRDefault="00B2552A" w:rsidP="00E534EF">
      <w:pPr>
        <w:pStyle w:val="Odsekzoznamu"/>
        <w:numPr>
          <w:ilvl w:val="0"/>
          <w:numId w:val="33"/>
        </w:numPr>
        <w:spacing w:before="40"/>
        <w:ind w:left="850" w:hanging="357"/>
        <w:contextualSpacing w:val="0"/>
        <w:jc w:val="both"/>
        <w:rPr>
          <w:rFonts w:asciiTheme="minorHAnsi" w:hAnsiTheme="minorHAnsi" w:cstheme="minorHAnsi"/>
          <w:sz w:val="22"/>
        </w:rPr>
      </w:pPr>
      <w:r w:rsidRPr="00A8745A">
        <w:rPr>
          <w:rFonts w:asciiTheme="minorHAnsi" w:hAnsiTheme="minorHAnsi" w:cstheme="minorHAnsi"/>
          <w:sz w:val="22"/>
        </w:rPr>
        <w:t>dňom nasledujúcim po dni odoslania e-mailovej správy odosielateľa; alebo</w:t>
      </w:r>
    </w:p>
    <w:p w:rsidR="00B2552A" w:rsidRPr="00A8745A" w:rsidRDefault="00B2552A" w:rsidP="00E534EF">
      <w:pPr>
        <w:pStyle w:val="Odsekzoznamu"/>
        <w:numPr>
          <w:ilvl w:val="0"/>
          <w:numId w:val="33"/>
        </w:numPr>
        <w:spacing w:before="40"/>
        <w:ind w:left="850" w:hanging="357"/>
        <w:contextualSpacing w:val="0"/>
        <w:jc w:val="both"/>
        <w:rPr>
          <w:rFonts w:asciiTheme="minorHAnsi" w:hAnsiTheme="minorHAnsi" w:cstheme="minorHAnsi"/>
          <w:sz w:val="22"/>
        </w:rPr>
      </w:pPr>
      <w:r w:rsidRPr="00A8745A">
        <w:rPr>
          <w:rFonts w:asciiTheme="minorHAnsi" w:hAnsiTheme="minorHAnsi" w:cstheme="minorHAnsi"/>
          <w:sz w:val="22"/>
        </w:rPr>
        <w:t xml:space="preserve">dňom odosielania </w:t>
      </w:r>
      <w:proofErr w:type="spellStart"/>
      <w:r w:rsidRPr="00A8745A">
        <w:rPr>
          <w:rFonts w:asciiTheme="minorHAnsi" w:hAnsiTheme="minorHAnsi" w:cstheme="minorHAnsi"/>
          <w:sz w:val="22"/>
        </w:rPr>
        <w:t>sms</w:t>
      </w:r>
      <w:proofErr w:type="spellEnd"/>
      <w:r w:rsidRPr="00A8745A">
        <w:rPr>
          <w:rFonts w:asciiTheme="minorHAnsi" w:hAnsiTheme="minorHAnsi" w:cstheme="minorHAnsi"/>
          <w:sz w:val="22"/>
        </w:rPr>
        <w:t xml:space="preserve"> správy odosielateľa </w:t>
      </w:r>
    </w:p>
    <w:p w:rsidR="00B2552A" w:rsidRPr="00A8745A" w:rsidRDefault="00B2552A" w:rsidP="00E534EF">
      <w:pPr>
        <w:pStyle w:val="Odsekzoznamu"/>
        <w:numPr>
          <w:ilvl w:val="0"/>
          <w:numId w:val="33"/>
        </w:numPr>
        <w:spacing w:before="40"/>
        <w:ind w:left="850" w:hanging="357"/>
        <w:contextualSpacing w:val="0"/>
        <w:jc w:val="both"/>
        <w:rPr>
          <w:rFonts w:asciiTheme="minorHAnsi" w:hAnsiTheme="minorHAnsi" w:cstheme="minorHAnsi"/>
          <w:sz w:val="22"/>
        </w:rPr>
      </w:pPr>
      <w:r w:rsidRPr="00A8745A">
        <w:rPr>
          <w:rFonts w:asciiTheme="minorHAnsi" w:hAnsiTheme="minorHAnsi" w:cstheme="minorHAnsi"/>
          <w:sz w:val="22"/>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Pr="00A8745A" w:rsidRDefault="00BE6202" w:rsidP="00E534EF">
      <w:pPr>
        <w:pStyle w:val="Odsekzoznamu"/>
        <w:numPr>
          <w:ilvl w:val="0"/>
          <w:numId w:val="20"/>
        </w:numPr>
        <w:spacing w:before="120"/>
        <w:ind w:left="426" w:hanging="425"/>
        <w:contextualSpacing w:val="0"/>
        <w:jc w:val="both"/>
        <w:rPr>
          <w:rFonts w:asciiTheme="minorHAnsi" w:hAnsiTheme="minorHAnsi" w:cstheme="minorHAnsi"/>
          <w:sz w:val="22"/>
        </w:rPr>
      </w:pPr>
      <w:r w:rsidRPr="00A8745A">
        <w:rPr>
          <w:rFonts w:asciiTheme="minorHAnsi" w:hAnsiTheme="minorHAnsi" w:cstheme="minorHAnsi"/>
          <w:sz w:val="22"/>
          <w:lang w:eastAsia="cs-CZ"/>
        </w:rPr>
        <w:t>Zhotoviteľ</w:t>
      </w:r>
      <w:r w:rsidRPr="00A8745A">
        <w:rPr>
          <w:rFonts w:asciiTheme="minorHAnsi" w:hAnsiTheme="minorHAnsi" w:cstheme="minorHAnsi"/>
          <w:sz w:val="22"/>
        </w:rPr>
        <w:t xml:space="preserve">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A8745A" w:rsidRDefault="00BE6202" w:rsidP="00E534EF">
      <w:pPr>
        <w:pStyle w:val="Odsekzoznamu"/>
        <w:numPr>
          <w:ilvl w:val="0"/>
          <w:numId w:val="20"/>
        </w:numPr>
        <w:spacing w:before="120"/>
        <w:ind w:left="426" w:hanging="425"/>
        <w:contextualSpacing w:val="0"/>
        <w:jc w:val="both"/>
        <w:rPr>
          <w:rFonts w:asciiTheme="minorHAnsi" w:hAnsiTheme="minorHAnsi" w:cstheme="minorHAnsi"/>
          <w:sz w:val="22"/>
          <w:lang w:eastAsia="cs-CZ"/>
        </w:rPr>
      </w:pPr>
      <w:r w:rsidRPr="00A8745A">
        <w:rPr>
          <w:rFonts w:asciiTheme="minorHAnsi" w:hAnsiTheme="minorHAnsi" w:cstheme="minorHAnsi"/>
          <w:sz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713566" w:rsidRPr="00A8745A" w:rsidRDefault="00713566" w:rsidP="00E534EF">
      <w:pPr>
        <w:pStyle w:val="Odsekzoznamu"/>
        <w:numPr>
          <w:ilvl w:val="0"/>
          <w:numId w:val="20"/>
        </w:numPr>
        <w:spacing w:before="120"/>
        <w:ind w:left="426" w:hanging="357"/>
        <w:contextualSpacing w:val="0"/>
        <w:jc w:val="both"/>
        <w:rPr>
          <w:rFonts w:asciiTheme="minorHAnsi" w:hAnsiTheme="minorHAnsi" w:cstheme="minorHAnsi"/>
          <w:sz w:val="22"/>
          <w:lang w:eastAsia="cs-CZ"/>
        </w:rPr>
      </w:pPr>
      <w:r w:rsidRPr="00FF44EB">
        <w:rPr>
          <w:rFonts w:asciiTheme="minorHAnsi" w:hAnsiTheme="minorHAnsi" w:cs="Calibri"/>
          <w:b/>
          <w:lang w:eastAsia="cs-CZ"/>
        </w:rPr>
        <w:t xml:space="preserve">Neoddeliteľnou súčasťou tejto Zmluvy sú: </w:t>
      </w:r>
    </w:p>
    <w:p w:rsidR="00713566" w:rsidRPr="00A8745A" w:rsidRDefault="009B2518" w:rsidP="001C4EA6">
      <w:pPr>
        <w:pStyle w:val="Odsekzoznamu"/>
        <w:ind w:left="426"/>
        <w:rPr>
          <w:rFonts w:asciiTheme="minorHAnsi" w:hAnsiTheme="minorHAnsi" w:cstheme="minorHAnsi"/>
          <w:sz w:val="22"/>
        </w:rPr>
      </w:pPr>
      <w:r w:rsidRPr="00A8745A">
        <w:rPr>
          <w:rFonts w:asciiTheme="minorHAnsi" w:hAnsiTheme="minorHAnsi" w:cstheme="minorHAnsi"/>
          <w:sz w:val="22"/>
        </w:rPr>
        <w:t>Príloha č. 1</w:t>
      </w:r>
      <w:r w:rsidR="00713566" w:rsidRPr="00A8745A">
        <w:rPr>
          <w:rFonts w:asciiTheme="minorHAnsi" w:hAnsiTheme="minorHAnsi" w:cstheme="minorHAnsi"/>
          <w:sz w:val="22"/>
        </w:rPr>
        <w:t xml:space="preserve">: </w:t>
      </w:r>
      <w:r w:rsidR="00713566" w:rsidRPr="00A8745A">
        <w:rPr>
          <w:rFonts w:asciiTheme="minorHAnsi" w:hAnsiTheme="minorHAnsi" w:cstheme="minorHAnsi"/>
          <w:sz w:val="22"/>
        </w:rPr>
        <w:tab/>
      </w:r>
      <w:r w:rsidR="0053022E" w:rsidRPr="00A8745A">
        <w:rPr>
          <w:rFonts w:asciiTheme="minorHAnsi" w:hAnsiTheme="minorHAnsi" w:cstheme="minorHAnsi"/>
          <w:sz w:val="22"/>
        </w:rPr>
        <w:t xml:space="preserve">Ocenený </w:t>
      </w:r>
      <w:r w:rsidR="00713566" w:rsidRPr="00A8745A">
        <w:rPr>
          <w:rFonts w:asciiTheme="minorHAnsi" w:hAnsiTheme="minorHAnsi" w:cstheme="minorHAnsi"/>
          <w:sz w:val="22"/>
        </w:rPr>
        <w:t xml:space="preserve">Výkazy výmer zhotoviteľa ako uchádzača vo verejnom obstarávaní </w:t>
      </w:r>
      <w:r w:rsidR="00980C49" w:rsidRPr="00A8745A">
        <w:rPr>
          <w:rFonts w:asciiTheme="minorHAnsi" w:hAnsiTheme="minorHAnsi" w:cstheme="minorHAnsi"/>
          <w:sz w:val="22"/>
        </w:rPr>
        <w:t>(rozpočet)</w:t>
      </w:r>
    </w:p>
    <w:p w:rsidR="00713566" w:rsidRPr="00A8745A" w:rsidRDefault="00713566" w:rsidP="00713566">
      <w:pPr>
        <w:contextualSpacing/>
        <w:rPr>
          <w:rFonts w:asciiTheme="minorHAnsi" w:hAnsiTheme="minorHAnsi" w:cstheme="minorHAnsi"/>
          <w:b/>
          <w:lang w:eastAsia="cs-CZ"/>
        </w:rPr>
      </w:pPr>
    </w:p>
    <w:p w:rsidR="00713566" w:rsidRPr="00A8745A" w:rsidRDefault="00713566" w:rsidP="00E534EF">
      <w:pPr>
        <w:pStyle w:val="Odsekzoznamu"/>
        <w:numPr>
          <w:ilvl w:val="0"/>
          <w:numId w:val="20"/>
        </w:numPr>
        <w:spacing w:before="120"/>
        <w:ind w:left="426" w:hanging="357"/>
        <w:contextualSpacing w:val="0"/>
        <w:jc w:val="both"/>
        <w:rPr>
          <w:rFonts w:asciiTheme="minorHAnsi" w:hAnsiTheme="minorHAnsi" w:cstheme="minorHAnsi"/>
          <w:b/>
          <w:sz w:val="22"/>
          <w:lang w:eastAsia="cs-CZ"/>
        </w:rPr>
      </w:pPr>
      <w:r w:rsidRPr="00FF44EB">
        <w:rPr>
          <w:rFonts w:asciiTheme="minorHAnsi" w:hAnsiTheme="minorHAnsi" w:cs="Calibri"/>
          <w:b/>
          <w:lang w:eastAsia="cs-CZ"/>
        </w:rPr>
        <w:t>Prílohou</w:t>
      </w:r>
      <w:r w:rsidRPr="00A8745A">
        <w:rPr>
          <w:rFonts w:asciiTheme="minorHAnsi" w:hAnsiTheme="minorHAnsi" w:cstheme="minorHAnsi"/>
          <w:b/>
        </w:rPr>
        <w:t xml:space="preserve"> tejto Zmluvy sú alebo sa postupne stanú aj nasledovné Prílohy: </w:t>
      </w:r>
    </w:p>
    <w:p w:rsidR="00404B9D" w:rsidRPr="00A8745A" w:rsidRDefault="00404B9D" w:rsidP="001C4EA6">
      <w:pPr>
        <w:pStyle w:val="Odsekzoznamu"/>
        <w:ind w:left="426"/>
        <w:rPr>
          <w:rFonts w:asciiTheme="minorHAnsi" w:hAnsiTheme="minorHAnsi" w:cstheme="minorHAnsi"/>
          <w:b/>
          <w:sz w:val="22"/>
          <w:lang w:eastAsia="cs-CZ"/>
        </w:rPr>
      </w:pPr>
      <w:r w:rsidRPr="00A8745A">
        <w:rPr>
          <w:rFonts w:asciiTheme="minorHAnsi" w:hAnsiTheme="minorHAnsi" w:cstheme="minorHAnsi"/>
          <w:sz w:val="22"/>
        </w:rPr>
        <w:t xml:space="preserve">Príloha č. 2: </w:t>
      </w:r>
      <w:r w:rsidRPr="00A8745A">
        <w:rPr>
          <w:rFonts w:asciiTheme="minorHAnsi" w:hAnsiTheme="minorHAnsi" w:cstheme="minorHAnsi"/>
          <w:sz w:val="22"/>
        </w:rPr>
        <w:tab/>
        <w:t>Projektová dokumentácia v elektronickej podobe na pamäťovom médiu</w:t>
      </w:r>
    </w:p>
    <w:p w:rsidR="00713566" w:rsidRPr="00A8745A" w:rsidRDefault="003166E1" w:rsidP="001C4EA6">
      <w:pPr>
        <w:pStyle w:val="Odsekzoznamu"/>
        <w:ind w:left="426"/>
        <w:rPr>
          <w:rFonts w:asciiTheme="minorHAnsi" w:hAnsiTheme="minorHAnsi" w:cstheme="minorHAnsi"/>
          <w:sz w:val="22"/>
        </w:rPr>
      </w:pPr>
      <w:r w:rsidRPr="00A8745A">
        <w:rPr>
          <w:rFonts w:asciiTheme="minorHAnsi" w:hAnsiTheme="minorHAnsi" w:cstheme="minorHAnsi"/>
          <w:sz w:val="22"/>
        </w:rPr>
        <w:t>Príloha č. 3</w:t>
      </w:r>
      <w:r w:rsidR="00713566" w:rsidRPr="00A8745A">
        <w:rPr>
          <w:rFonts w:asciiTheme="minorHAnsi" w:hAnsiTheme="minorHAnsi" w:cstheme="minorHAnsi"/>
          <w:sz w:val="22"/>
        </w:rPr>
        <w:t xml:space="preserve">: </w:t>
      </w:r>
      <w:r w:rsidR="00713566" w:rsidRPr="00A8745A">
        <w:rPr>
          <w:rFonts w:asciiTheme="minorHAnsi" w:hAnsiTheme="minorHAnsi" w:cstheme="minorHAnsi"/>
          <w:sz w:val="22"/>
        </w:rPr>
        <w:tab/>
        <w:t xml:space="preserve">Harmonogram postupu prác </w:t>
      </w:r>
    </w:p>
    <w:p w:rsidR="00713566" w:rsidRPr="00A8745A" w:rsidRDefault="001043EB" w:rsidP="001C4EA6">
      <w:pPr>
        <w:pStyle w:val="Odsekzoznamu"/>
        <w:ind w:left="426"/>
        <w:rPr>
          <w:rFonts w:asciiTheme="minorHAnsi" w:hAnsiTheme="minorHAnsi" w:cstheme="minorHAnsi"/>
          <w:sz w:val="22"/>
        </w:rPr>
      </w:pPr>
      <w:r w:rsidRPr="00A8745A">
        <w:rPr>
          <w:rFonts w:asciiTheme="minorHAnsi" w:hAnsiTheme="minorHAnsi" w:cstheme="minorHAnsi"/>
          <w:sz w:val="22"/>
        </w:rPr>
        <w:t>Príloha č. 4</w:t>
      </w:r>
      <w:r w:rsidR="00713566" w:rsidRPr="00A8745A">
        <w:rPr>
          <w:rFonts w:asciiTheme="minorHAnsi" w:hAnsiTheme="minorHAnsi" w:cstheme="minorHAnsi"/>
          <w:sz w:val="22"/>
        </w:rPr>
        <w:t xml:space="preserve">: </w:t>
      </w:r>
      <w:r w:rsidR="00713566" w:rsidRPr="00A8745A">
        <w:rPr>
          <w:rFonts w:asciiTheme="minorHAnsi" w:hAnsiTheme="minorHAnsi" w:cstheme="minorHAnsi"/>
          <w:sz w:val="22"/>
        </w:rPr>
        <w:tab/>
        <w:t>Poistná zmluva zhotoviteľa/Poistka</w:t>
      </w:r>
    </w:p>
    <w:p w:rsidR="003166E1" w:rsidRPr="00A8745A" w:rsidRDefault="001043EB" w:rsidP="001C4EA6">
      <w:pPr>
        <w:pStyle w:val="Odsekzoznamu"/>
        <w:ind w:left="426"/>
        <w:rPr>
          <w:rFonts w:asciiTheme="minorHAnsi" w:hAnsiTheme="minorHAnsi" w:cstheme="minorHAnsi"/>
          <w:sz w:val="22"/>
        </w:rPr>
      </w:pPr>
      <w:r w:rsidRPr="00A8745A">
        <w:rPr>
          <w:rFonts w:asciiTheme="minorHAnsi" w:hAnsiTheme="minorHAnsi" w:cstheme="minorHAnsi"/>
          <w:sz w:val="22"/>
        </w:rPr>
        <w:t>Príloha č. 5:</w:t>
      </w:r>
      <w:r w:rsidR="00713566" w:rsidRPr="00A8745A">
        <w:rPr>
          <w:rFonts w:asciiTheme="minorHAnsi" w:hAnsiTheme="minorHAnsi" w:cstheme="minorHAnsi"/>
          <w:sz w:val="22"/>
        </w:rPr>
        <w:t xml:space="preserve"> </w:t>
      </w:r>
      <w:r w:rsidR="00713566" w:rsidRPr="00A8745A">
        <w:rPr>
          <w:rFonts w:asciiTheme="minorHAnsi" w:hAnsiTheme="minorHAnsi" w:cstheme="minorHAnsi"/>
          <w:sz w:val="22"/>
        </w:rPr>
        <w:tab/>
        <w:t xml:space="preserve">Potvrdenie o vystavení bankovej záruky </w:t>
      </w:r>
    </w:p>
    <w:p w:rsidR="003166E1" w:rsidRPr="00A8745A" w:rsidRDefault="003166E1" w:rsidP="001C4EA6">
      <w:pPr>
        <w:pStyle w:val="Odsekzoznamu"/>
        <w:ind w:left="426"/>
        <w:rPr>
          <w:rFonts w:asciiTheme="minorHAnsi" w:hAnsiTheme="minorHAnsi" w:cstheme="minorHAnsi"/>
          <w:sz w:val="22"/>
        </w:rPr>
      </w:pPr>
      <w:r w:rsidRPr="00A8745A">
        <w:rPr>
          <w:rFonts w:asciiTheme="minorHAnsi" w:hAnsiTheme="minorHAnsi" w:cstheme="minorHAnsi"/>
          <w:sz w:val="22"/>
        </w:rPr>
        <w:t>Príloha č. 6:</w:t>
      </w:r>
      <w:r w:rsidRPr="00A8745A">
        <w:rPr>
          <w:rFonts w:asciiTheme="minorHAnsi" w:hAnsiTheme="minorHAnsi" w:cstheme="minorHAnsi"/>
          <w:sz w:val="22"/>
        </w:rPr>
        <w:tab/>
        <w:t>Zoznam subdodávateľov</w:t>
      </w:r>
    </w:p>
    <w:p w:rsidR="00713566" w:rsidRPr="00A8745A" w:rsidRDefault="00713566" w:rsidP="001043EB">
      <w:pPr>
        <w:pStyle w:val="Odsekzoznamu"/>
        <w:rPr>
          <w:rFonts w:asciiTheme="minorHAnsi" w:hAnsiTheme="minorHAnsi" w:cstheme="minorHAnsi"/>
        </w:rPr>
      </w:pPr>
    </w:p>
    <w:p w:rsidR="00713566" w:rsidRPr="00A8745A" w:rsidRDefault="00713566" w:rsidP="00713566">
      <w:pPr>
        <w:pStyle w:val="Odsekzoznamu"/>
        <w:jc w:val="both"/>
        <w:rPr>
          <w:rFonts w:asciiTheme="minorHAnsi" w:hAnsiTheme="minorHAnsi" w:cstheme="minorHAnsi"/>
        </w:rPr>
      </w:pPr>
    </w:p>
    <w:p w:rsidR="00BE6202" w:rsidRPr="00A8745A" w:rsidRDefault="00BE6202" w:rsidP="00713566">
      <w:pPr>
        <w:pStyle w:val="Odsekzoznamu"/>
        <w:jc w:val="both"/>
        <w:rPr>
          <w:rFonts w:asciiTheme="minorHAnsi" w:hAnsiTheme="minorHAnsi" w:cstheme="minorHAnsi"/>
        </w:rPr>
      </w:pPr>
    </w:p>
    <w:p w:rsidR="00713566" w:rsidRPr="00A8745A" w:rsidRDefault="00713566" w:rsidP="00713566">
      <w:pPr>
        <w:ind w:firstLine="720"/>
        <w:rPr>
          <w:rFonts w:asciiTheme="minorHAnsi" w:hAnsiTheme="minorHAnsi" w:cstheme="minorHAnsi"/>
          <w:highlight w:val="yellow"/>
          <w:lang w:eastAsia="cs-CZ"/>
        </w:rPr>
      </w:pPr>
      <w:r w:rsidRPr="00A8745A">
        <w:rPr>
          <w:rFonts w:asciiTheme="minorHAnsi" w:hAnsiTheme="minorHAnsi" w:cstheme="minorHAnsi"/>
          <w:lang w:eastAsia="cs-CZ"/>
        </w:rPr>
        <w:t>V </w:t>
      </w:r>
      <w:r w:rsidR="005A0316" w:rsidRPr="00A8745A">
        <w:rPr>
          <w:rFonts w:asciiTheme="minorHAnsi" w:hAnsiTheme="minorHAnsi" w:cstheme="minorHAnsi"/>
          <w:lang w:eastAsia="cs-CZ"/>
        </w:rPr>
        <w:t xml:space="preserve">                       </w:t>
      </w:r>
      <w:r w:rsidRPr="00A8745A">
        <w:rPr>
          <w:rFonts w:asciiTheme="minorHAnsi" w:hAnsiTheme="minorHAnsi" w:cstheme="minorHAnsi"/>
          <w:lang w:eastAsia="cs-CZ"/>
        </w:rPr>
        <w:t xml:space="preserve"> dňa:                                            </w:t>
      </w:r>
      <w:r w:rsidRPr="00A8745A">
        <w:rPr>
          <w:rFonts w:asciiTheme="minorHAnsi" w:hAnsiTheme="minorHAnsi" w:cstheme="minorHAnsi"/>
          <w:lang w:eastAsia="cs-CZ"/>
        </w:rPr>
        <w:tab/>
        <w:t>V                                   dňa:</w:t>
      </w:r>
    </w:p>
    <w:p w:rsidR="00713566" w:rsidRDefault="00713566" w:rsidP="00713566">
      <w:pPr>
        <w:rPr>
          <w:rFonts w:asciiTheme="minorHAnsi" w:hAnsiTheme="minorHAnsi" w:cstheme="minorHAnsi"/>
          <w:b/>
          <w:lang w:eastAsia="cs-CZ"/>
        </w:rPr>
      </w:pPr>
    </w:p>
    <w:p w:rsidR="00AD4711" w:rsidRPr="00A8745A" w:rsidRDefault="00AD4711" w:rsidP="00713566">
      <w:pPr>
        <w:rPr>
          <w:rFonts w:asciiTheme="minorHAnsi" w:hAnsiTheme="minorHAnsi" w:cstheme="minorHAnsi"/>
          <w:b/>
          <w:lang w:eastAsia="cs-CZ"/>
        </w:rPr>
      </w:pPr>
    </w:p>
    <w:p w:rsidR="00713566" w:rsidRPr="00A8745A" w:rsidRDefault="00713566" w:rsidP="00713566">
      <w:pPr>
        <w:ind w:firstLine="720"/>
        <w:rPr>
          <w:rFonts w:asciiTheme="minorHAnsi" w:hAnsiTheme="minorHAnsi" w:cstheme="minorHAnsi"/>
          <w:b/>
          <w:lang w:eastAsia="cs-CZ"/>
        </w:rPr>
      </w:pPr>
      <w:r w:rsidRPr="00A8745A">
        <w:rPr>
          <w:rFonts w:asciiTheme="minorHAnsi" w:hAnsiTheme="minorHAnsi" w:cstheme="minorHAnsi"/>
          <w:b/>
          <w:lang w:eastAsia="cs-CZ"/>
        </w:rPr>
        <w:t xml:space="preserve">Za objednávateľa:                                                  </w:t>
      </w:r>
      <w:r w:rsidRPr="00A8745A">
        <w:rPr>
          <w:rFonts w:asciiTheme="minorHAnsi" w:hAnsiTheme="minorHAnsi" w:cstheme="minorHAnsi"/>
          <w:b/>
          <w:lang w:eastAsia="cs-CZ"/>
        </w:rPr>
        <w:tab/>
      </w:r>
      <w:r w:rsidR="005A0316" w:rsidRPr="00A8745A">
        <w:rPr>
          <w:rFonts w:asciiTheme="minorHAnsi" w:hAnsiTheme="minorHAnsi" w:cstheme="minorHAnsi"/>
          <w:b/>
          <w:lang w:eastAsia="cs-CZ"/>
        </w:rPr>
        <w:t xml:space="preserve"> </w:t>
      </w:r>
      <w:r w:rsidRPr="00A8745A">
        <w:rPr>
          <w:rFonts w:asciiTheme="minorHAnsi" w:hAnsiTheme="minorHAnsi" w:cstheme="minorHAnsi"/>
          <w:b/>
          <w:lang w:eastAsia="cs-CZ"/>
        </w:rPr>
        <w:t>Za zhotoviteľa:</w:t>
      </w:r>
    </w:p>
    <w:p w:rsidR="00713566" w:rsidRDefault="00713566" w:rsidP="00713566">
      <w:pPr>
        <w:tabs>
          <w:tab w:val="left" w:pos="4500"/>
          <w:tab w:val="left" w:pos="4962"/>
        </w:tabs>
        <w:spacing w:after="120"/>
        <w:rPr>
          <w:rFonts w:asciiTheme="minorHAnsi" w:hAnsiTheme="minorHAnsi" w:cstheme="minorHAnsi"/>
          <w:lang w:eastAsia="cs-CZ"/>
        </w:rPr>
      </w:pPr>
    </w:p>
    <w:p w:rsidR="00AD4711" w:rsidRPr="00A8745A" w:rsidRDefault="00AD4711" w:rsidP="00713566">
      <w:pPr>
        <w:tabs>
          <w:tab w:val="left" w:pos="4500"/>
          <w:tab w:val="left" w:pos="4962"/>
        </w:tabs>
        <w:spacing w:after="120"/>
        <w:rPr>
          <w:rFonts w:asciiTheme="minorHAnsi" w:hAnsiTheme="minorHAnsi" w:cstheme="minorHAnsi"/>
          <w:lang w:eastAsia="cs-CZ"/>
        </w:rPr>
      </w:pPr>
    </w:p>
    <w:p w:rsidR="00F76AEC" w:rsidRPr="00A8745A" w:rsidRDefault="00F76AEC" w:rsidP="00F76AEC">
      <w:pPr>
        <w:jc w:val="both"/>
        <w:rPr>
          <w:rFonts w:asciiTheme="minorHAnsi" w:hAnsiTheme="minorHAnsi" w:cstheme="minorHAnsi"/>
        </w:rPr>
      </w:pPr>
      <w:r w:rsidRPr="00A8745A">
        <w:rPr>
          <w:rFonts w:asciiTheme="minorHAnsi" w:hAnsiTheme="minorHAnsi" w:cstheme="minorHAnsi"/>
        </w:rPr>
        <w:t>..................................................................</w:t>
      </w:r>
      <w:r w:rsidRPr="00A8745A">
        <w:rPr>
          <w:rFonts w:asciiTheme="minorHAnsi" w:hAnsiTheme="minorHAnsi" w:cstheme="minorHAnsi"/>
        </w:rPr>
        <w:tab/>
        <w:t xml:space="preserve">                 ………………………….......................</w:t>
      </w:r>
    </w:p>
    <w:p w:rsidR="00863E33" w:rsidRPr="00A8745A" w:rsidRDefault="00863E33" w:rsidP="00863E33">
      <w:pPr>
        <w:rPr>
          <w:rFonts w:asciiTheme="minorHAnsi" w:hAnsiTheme="minorHAnsi" w:cstheme="minorHAnsi"/>
        </w:rPr>
      </w:pPr>
    </w:p>
    <w:p w:rsidR="00F76AEC" w:rsidRPr="00A8745A" w:rsidRDefault="00863E33" w:rsidP="00F76AEC">
      <w:pPr>
        <w:rPr>
          <w:rFonts w:asciiTheme="minorHAnsi" w:hAnsiTheme="minorHAnsi" w:cstheme="minorHAnsi"/>
        </w:rPr>
      </w:pPr>
      <w:r w:rsidRPr="00A8745A">
        <w:rPr>
          <w:rFonts w:asciiTheme="minorHAnsi" w:hAnsiTheme="minorHAnsi" w:cstheme="minorHAnsi"/>
        </w:rPr>
        <w:t xml:space="preserve">(štatutárny zástupca objednávateľa) </w:t>
      </w:r>
      <w:r w:rsidRPr="00A8745A">
        <w:rPr>
          <w:rFonts w:asciiTheme="minorHAnsi" w:hAnsiTheme="minorHAnsi" w:cstheme="minorHAnsi"/>
        </w:rPr>
        <w:tab/>
      </w:r>
      <w:r w:rsidRPr="00A8745A">
        <w:rPr>
          <w:rFonts w:asciiTheme="minorHAnsi" w:hAnsiTheme="minorHAnsi" w:cstheme="minorHAnsi"/>
        </w:rPr>
        <w:tab/>
      </w:r>
      <w:r w:rsidRPr="00A8745A">
        <w:rPr>
          <w:rFonts w:asciiTheme="minorHAnsi" w:hAnsiTheme="minorHAnsi" w:cstheme="minorHAnsi"/>
        </w:rPr>
        <w:tab/>
      </w:r>
      <w:r w:rsidR="00F76AEC" w:rsidRPr="00A8745A">
        <w:rPr>
          <w:rFonts w:asciiTheme="minorHAnsi" w:hAnsiTheme="minorHAnsi" w:cstheme="minorHAnsi"/>
        </w:rPr>
        <w:t xml:space="preserve">(štatutárny zástupca zhotoviteľa) </w:t>
      </w:r>
    </w:p>
    <w:p w:rsidR="001C4D04" w:rsidRPr="00A8745A" w:rsidRDefault="001C4D04" w:rsidP="00F76AEC">
      <w:pPr>
        <w:rPr>
          <w:rFonts w:asciiTheme="minorHAnsi" w:hAnsiTheme="minorHAnsi" w:cstheme="minorHAnsi"/>
        </w:rPr>
      </w:pPr>
    </w:p>
    <w:p w:rsidR="001C4EA6" w:rsidRPr="00A8745A" w:rsidRDefault="001C4EA6">
      <w:pPr>
        <w:spacing w:after="160" w:line="259" w:lineRule="auto"/>
        <w:rPr>
          <w:rFonts w:asciiTheme="minorHAnsi" w:hAnsiTheme="minorHAnsi" w:cstheme="minorHAnsi"/>
        </w:rPr>
      </w:pPr>
      <w:r w:rsidRPr="00A8745A">
        <w:rPr>
          <w:rFonts w:asciiTheme="minorHAnsi" w:hAnsiTheme="minorHAnsi" w:cstheme="minorHAnsi"/>
        </w:rPr>
        <w:br w:type="page"/>
      </w:r>
    </w:p>
    <w:p w:rsidR="001C4D04" w:rsidRPr="00A8745A" w:rsidRDefault="001C4D04" w:rsidP="001C4D04">
      <w:pPr>
        <w:tabs>
          <w:tab w:val="left" w:pos="0"/>
          <w:tab w:val="left" w:pos="720"/>
          <w:tab w:val="left" w:pos="3969"/>
        </w:tabs>
        <w:jc w:val="right"/>
        <w:rPr>
          <w:rFonts w:asciiTheme="minorHAnsi" w:hAnsiTheme="minorHAnsi"/>
          <w:b/>
          <w:color w:val="000000"/>
          <w:szCs w:val="20"/>
          <w:lang w:eastAsia="cs-CZ"/>
        </w:rPr>
      </w:pPr>
      <w:r w:rsidRPr="00A8745A">
        <w:rPr>
          <w:rFonts w:asciiTheme="minorHAnsi" w:hAnsiTheme="minorHAnsi"/>
          <w:b/>
          <w:szCs w:val="20"/>
          <w:lang w:eastAsia="cs-CZ"/>
        </w:rPr>
        <w:lastRenderedPageBreak/>
        <w:t>Príloha č.  6 – Zoznam subdodávateľov vo všetkých radoch</w:t>
      </w:r>
    </w:p>
    <w:p w:rsidR="001C4D04" w:rsidRPr="00A8745A" w:rsidRDefault="001C4D04" w:rsidP="001C4D04">
      <w:pPr>
        <w:tabs>
          <w:tab w:val="left" w:pos="0"/>
          <w:tab w:val="left" w:pos="720"/>
        </w:tabs>
        <w:jc w:val="right"/>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9"/>
        <w:gridCol w:w="1055"/>
        <w:gridCol w:w="3685"/>
        <w:gridCol w:w="2552"/>
      </w:tblGrid>
      <w:tr w:rsidR="001C4D04" w:rsidRPr="00A8745A" w:rsidTr="009204D1">
        <w:tc>
          <w:tcPr>
            <w:tcW w:w="2739" w:type="dxa"/>
            <w:vAlign w:val="center"/>
          </w:tcPr>
          <w:p w:rsidR="001C4D04" w:rsidRPr="00A8745A" w:rsidRDefault="001C4D04" w:rsidP="001C4D04">
            <w:pPr>
              <w:tabs>
                <w:tab w:val="left" w:pos="0"/>
                <w:tab w:val="left" w:pos="720"/>
              </w:tabs>
              <w:jc w:val="center"/>
              <w:rPr>
                <w:rFonts w:asciiTheme="minorHAnsi" w:hAnsiTheme="minorHAnsi"/>
                <w:b/>
                <w:szCs w:val="20"/>
                <w:lang w:eastAsia="cs-CZ"/>
              </w:rPr>
            </w:pPr>
            <w:r w:rsidRPr="00A8745A">
              <w:rPr>
                <w:rFonts w:asciiTheme="minorHAnsi" w:hAnsiTheme="minorHAnsi"/>
                <w:b/>
                <w:szCs w:val="20"/>
                <w:lang w:eastAsia="cs-CZ"/>
              </w:rPr>
              <w:t>Názov subdodávateľa</w:t>
            </w:r>
          </w:p>
        </w:tc>
        <w:tc>
          <w:tcPr>
            <w:tcW w:w="1055" w:type="dxa"/>
            <w:vAlign w:val="center"/>
          </w:tcPr>
          <w:p w:rsidR="001C4D04" w:rsidRPr="00A8745A" w:rsidRDefault="001C4D04" w:rsidP="001C4D04">
            <w:pPr>
              <w:tabs>
                <w:tab w:val="left" w:pos="0"/>
                <w:tab w:val="left" w:pos="720"/>
              </w:tabs>
              <w:jc w:val="both"/>
              <w:rPr>
                <w:rFonts w:asciiTheme="minorHAnsi" w:hAnsiTheme="minorHAnsi"/>
                <w:b/>
                <w:szCs w:val="20"/>
                <w:lang w:eastAsia="cs-CZ"/>
              </w:rPr>
            </w:pPr>
            <w:r w:rsidRPr="00A8745A">
              <w:rPr>
                <w:rFonts w:asciiTheme="minorHAnsi" w:hAnsiTheme="minorHAnsi"/>
                <w:b/>
                <w:szCs w:val="20"/>
                <w:lang w:eastAsia="cs-CZ"/>
              </w:rPr>
              <w:t xml:space="preserve">IČO </w:t>
            </w:r>
          </w:p>
        </w:tc>
        <w:tc>
          <w:tcPr>
            <w:tcW w:w="3685" w:type="dxa"/>
            <w:vAlign w:val="center"/>
          </w:tcPr>
          <w:p w:rsidR="001C4D04" w:rsidRPr="00A8745A" w:rsidRDefault="001C4D04" w:rsidP="001C4D04">
            <w:pPr>
              <w:tabs>
                <w:tab w:val="left" w:pos="0"/>
                <w:tab w:val="left" w:pos="720"/>
              </w:tabs>
              <w:jc w:val="both"/>
              <w:rPr>
                <w:rFonts w:asciiTheme="minorHAnsi" w:hAnsiTheme="minorHAnsi"/>
                <w:b/>
                <w:szCs w:val="20"/>
                <w:lang w:eastAsia="cs-CZ"/>
              </w:rPr>
            </w:pPr>
            <w:r w:rsidRPr="00A8745A">
              <w:rPr>
                <w:rFonts w:asciiTheme="minorHAnsi" w:hAnsiTheme="minorHAnsi"/>
                <w:b/>
                <w:szCs w:val="20"/>
                <w:lang w:eastAsia="cs-CZ"/>
              </w:rPr>
              <w:t xml:space="preserve">Predmet subdodávky </w:t>
            </w:r>
          </w:p>
          <w:p w:rsidR="001C4D04" w:rsidRPr="00A8745A" w:rsidRDefault="001C4D04" w:rsidP="001C4D04">
            <w:pPr>
              <w:tabs>
                <w:tab w:val="left" w:pos="0"/>
                <w:tab w:val="left" w:pos="720"/>
              </w:tabs>
              <w:jc w:val="both"/>
              <w:rPr>
                <w:rFonts w:asciiTheme="minorHAnsi" w:hAnsiTheme="minorHAnsi"/>
                <w:szCs w:val="20"/>
                <w:lang w:eastAsia="cs-CZ"/>
              </w:rPr>
            </w:pPr>
            <w:r w:rsidRPr="00A8745A">
              <w:rPr>
                <w:rFonts w:asciiTheme="minorHAnsi" w:hAnsiTheme="minorHAnsi"/>
                <w:szCs w:val="20"/>
                <w:lang w:eastAsia="cs-CZ"/>
              </w:rPr>
              <w:t xml:space="preserve">(Stavebný objekt a popis prác) </w:t>
            </w:r>
          </w:p>
        </w:tc>
        <w:tc>
          <w:tcPr>
            <w:tcW w:w="2552" w:type="dxa"/>
          </w:tcPr>
          <w:p w:rsidR="001C4D04" w:rsidRPr="00A8745A" w:rsidRDefault="001C4D04" w:rsidP="001C4D04">
            <w:pPr>
              <w:tabs>
                <w:tab w:val="left" w:pos="0"/>
                <w:tab w:val="left" w:pos="720"/>
              </w:tabs>
              <w:rPr>
                <w:rFonts w:asciiTheme="minorHAnsi" w:hAnsiTheme="minorHAnsi"/>
                <w:b/>
                <w:szCs w:val="20"/>
                <w:lang w:eastAsia="cs-CZ"/>
              </w:rPr>
            </w:pPr>
            <w:r w:rsidRPr="00A8745A">
              <w:rPr>
                <w:rFonts w:asciiTheme="minorHAnsi" w:hAnsiTheme="minorHAnsi"/>
                <w:b/>
                <w:sz w:val="22"/>
                <w:szCs w:val="20"/>
                <w:lang w:eastAsia="cs-CZ"/>
              </w:rPr>
              <w:t>Podiel subdodávky k hodnote Diela vyjadrený sumou vrátane DPH</w:t>
            </w:r>
          </w:p>
        </w:tc>
      </w:tr>
      <w:tr w:rsidR="001C4D04" w:rsidRPr="00A8745A" w:rsidTr="00446723">
        <w:tc>
          <w:tcPr>
            <w:tcW w:w="2739"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105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368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2552" w:type="dxa"/>
          </w:tcPr>
          <w:p w:rsidR="001C4D04" w:rsidRPr="00A8745A" w:rsidRDefault="001C4D04" w:rsidP="001C4D04">
            <w:pPr>
              <w:tabs>
                <w:tab w:val="left" w:pos="0"/>
                <w:tab w:val="left" w:pos="720"/>
              </w:tabs>
              <w:jc w:val="both"/>
              <w:rPr>
                <w:rFonts w:asciiTheme="minorHAnsi" w:hAnsiTheme="minorHAnsi"/>
                <w:b/>
                <w:szCs w:val="20"/>
                <w:lang w:eastAsia="cs-CZ"/>
              </w:rPr>
            </w:pPr>
          </w:p>
        </w:tc>
      </w:tr>
      <w:tr w:rsidR="001C4D04" w:rsidRPr="00A8745A" w:rsidTr="00446723">
        <w:tc>
          <w:tcPr>
            <w:tcW w:w="2739"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105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368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2552" w:type="dxa"/>
          </w:tcPr>
          <w:p w:rsidR="001C4D04" w:rsidRPr="00A8745A" w:rsidRDefault="001C4D04" w:rsidP="001C4D04">
            <w:pPr>
              <w:tabs>
                <w:tab w:val="left" w:pos="0"/>
                <w:tab w:val="left" w:pos="720"/>
              </w:tabs>
              <w:jc w:val="both"/>
              <w:rPr>
                <w:rFonts w:asciiTheme="minorHAnsi" w:hAnsiTheme="minorHAnsi"/>
                <w:b/>
                <w:szCs w:val="20"/>
                <w:lang w:eastAsia="cs-CZ"/>
              </w:rPr>
            </w:pPr>
          </w:p>
        </w:tc>
      </w:tr>
      <w:tr w:rsidR="001C4D04" w:rsidRPr="00A8745A" w:rsidTr="00446723">
        <w:tc>
          <w:tcPr>
            <w:tcW w:w="2739"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105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368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2552" w:type="dxa"/>
          </w:tcPr>
          <w:p w:rsidR="001C4D04" w:rsidRPr="00A8745A" w:rsidRDefault="001C4D04" w:rsidP="001C4D04">
            <w:pPr>
              <w:tabs>
                <w:tab w:val="left" w:pos="0"/>
                <w:tab w:val="left" w:pos="720"/>
              </w:tabs>
              <w:jc w:val="both"/>
              <w:rPr>
                <w:rFonts w:asciiTheme="minorHAnsi" w:hAnsiTheme="minorHAnsi"/>
                <w:b/>
                <w:szCs w:val="20"/>
                <w:lang w:eastAsia="cs-CZ"/>
              </w:rPr>
            </w:pPr>
          </w:p>
        </w:tc>
      </w:tr>
      <w:tr w:rsidR="001C4D04" w:rsidRPr="00A8745A" w:rsidTr="00446723">
        <w:tc>
          <w:tcPr>
            <w:tcW w:w="2739"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105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3685" w:type="dxa"/>
          </w:tcPr>
          <w:p w:rsidR="001C4D04" w:rsidRPr="00A8745A" w:rsidRDefault="001C4D04" w:rsidP="001C4D04">
            <w:pPr>
              <w:tabs>
                <w:tab w:val="left" w:pos="0"/>
                <w:tab w:val="left" w:pos="720"/>
              </w:tabs>
              <w:jc w:val="both"/>
              <w:rPr>
                <w:rFonts w:asciiTheme="minorHAnsi" w:hAnsiTheme="minorHAnsi"/>
                <w:b/>
                <w:szCs w:val="20"/>
                <w:lang w:eastAsia="cs-CZ"/>
              </w:rPr>
            </w:pPr>
          </w:p>
        </w:tc>
        <w:tc>
          <w:tcPr>
            <w:tcW w:w="2552" w:type="dxa"/>
          </w:tcPr>
          <w:p w:rsidR="001C4D04" w:rsidRPr="00A8745A" w:rsidRDefault="001C4D04" w:rsidP="001C4D04">
            <w:pPr>
              <w:tabs>
                <w:tab w:val="left" w:pos="0"/>
                <w:tab w:val="left" w:pos="720"/>
              </w:tabs>
              <w:jc w:val="both"/>
              <w:rPr>
                <w:rFonts w:asciiTheme="minorHAnsi" w:hAnsiTheme="minorHAnsi"/>
                <w:b/>
                <w:szCs w:val="20"/>
                <w:lang w:eastAsia="cs-CZ"/>
              </w:rPr>
            </w:pPr>
          </w:p>
        </w:tc>
      </w:tr>
    </w:tbl>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6724"/>
      </w:tblGrid>
      <w:tr w:rsidR="001C4D04" w:rsidRPr="00A8745A" w:rsidTr="009204D1">
        <w:tc>
          <w:tcPr>
            <w:tcW w:w="3307" w:type="dxa"/>
            <w:vAlign w:val="center"/>
          </w:tcPr>
          <w:p w:rsidR="001C4D04" w:rsidRPr="00A8745A" w:rsidRDefault="001C4D04" w:rsidP="001C4D04">
            <w:pPr>
              <w:tabs>
                <w:tab w:val="left" w:pos="0"/>
                <w:tab w:val="left" w:pos="720"/>
              </w:tabs>
              <w:jc w:val="both"/>
              <w:rPr>
                <w:rFonts w:asciiTheme="minorHAnsi" w:hAnsiTheme="minorHAnsi"/>
                <w:b/>
                <w:szCs w:val="20"/>
                <w:lang w:eastAsia="cs-CZ"/>
              </w:rPr>
            </w:pPr>
            <w:r w:rsidRPr="00A8745A">
              <w:rPr>
                <w:rFonts w:asciiTheme="minorHAnsi" w:hAnsiTheme="minorHAnsi"/>
                <w:b/>
                <w:szCs w:val="20"/>
                <w:lang w:eastAsia="cs-CZ"/>
              </w:rPr>
              <w:t xml:space="preserve">Názov subdodávateľa </w:t>
            </w:r>
          </w:p>
        </w:tc>
        <w:tc>
          <w:tcPr>
            <w:tcW w:w="6724" w:type="dxa"/>
          </w:tcPr>
          <w:p w:rsidR="001C4D04" w:rsidRPr="00A8745A" w:rsidRDefault="001C4D04" w:rsidP="009204D1">
            <w:pPr>
              <w:tabs>
                <w:tab w:val="left" w:pos="0"/>
                <w:tab w:val="left" w:pos="720"/>
              </w:tabs>
              <w:jc w:val="center"/>
              <w:rPr>
                <w:rFonts w:asciiTheme="minorHAnsi" w:hAnsiTheme="minorHAnsi"/>
                <w:szCs w:val="20"/>
                <w:lang w:eastAsia="cs-CZ"/>
              </w:rPr>
            </w:pPr>
            <w:r w:rsidRPr="00A8745A">
              <w:rPr>
                <w:rFonts w:asciiTheme="minorHAnsi" w:hAnsiTheme="minorHAnsi"/>
                <w:b/>
                <w:szCs w:val="20"/>
                <w:lang w:eastAsia="cs-CZ"/>
              </w:rPr>
              <w:t>Osoba oprávnená konať za subdodávateľa</w:t>
            </w:r>
          </w:p>
          <w:p w:rsidR="001C4D04" w:rsidRPr="00A8745A" w:rsidRDefault="001C4D04" w:rsidP="009204D1">
            <w:pPr>
              <w:tabs>
                <w:tab w:val="left" w:pos="0"/>
                <w:tab w:val="left" w:pos="720"/>
              </w:tabs>
              <w:jc w:val="center"/>
              <w:rPr>
                <w:rFonts w:asciiTheme="minorHAnsi" w:hAnsiTheme="minorHAnsi"/>
                <w:b/>
                <w:szCs w:val="20"/>
                <w:lang w:eastAsia="cs-CZ"/>
              </w:rPr>
            </w:pPr>
            <w:r w:rsidRPr="00A8745A">
              <w:rPr>
                <w:rFonts w:asciiTheme="minorHAnsi" w:hAnsiTheme="minorHAnsi"/>
                <w:szCs w:val="20"/>
                <w:lang w:eastAsia="cs-CZ"/>
              </w:rPr>
              <w:t>(meno, priezvisko, adresa pobytu, dátum narodenia)</w:t>
            </w:r>
          </w:p>
        </w:tc>
      </w:tr>
      <w:tr w:rsidR="001C4D04" w:rsidRPr="00A8745A" w:rsidTr="00446723">
        <w:tc>
          <w:tcPr>
            <w:tcW w:w="3307" w:type="dxa"/>
          </w:tcPr>
          <w:p w:rsidR="001C4D04" w:rsidRPr="00A8745A" w:rsidRDefault="001C4D04" w:rsidP="001C4D04">
            <w:pPr>
              <w:keepNext/>
              <w:keepLines/>
              <w:tabs>
                <w:tab w:val="left" w:pos="0"/>
                <w:tab w:val="left" w:pos="720"/>
              </w:tabs>
              <w:spacing w:before="200"/>
              <w:jc w:val="both"/>
              <w:outlineLvl w:val="2"/>
              <w:rPr>
                <w:rFonts w:asciiTheme="minorHAnsi" w:hAnsiTheme="minorHAnsi"/>
                <w:b/>
                <w:szCs w:val="20"/>
                <w:lang w:eastAsia="cs-CZ"/>
              </w:rPr>
            </w:pPr>
          </w:p>
        </w:tc>
        <w:tc>
          <w:tcPr>
            <w:tcW w:w="6724" w:type="dxa"/>
          </w:tcPr>
          <w:p w:rsidR="001C4D04" w:rsidRPr="00A8745A" w:rsidRDefault="001C4D04" w:rsidP="001C4D04">
            <w:pPr>
              <w:keepNext/>
              <w:keepLines/>
              <w:tabs>
                <w:tab w:val="left" w:pos="0"/>
                <w:tab w:val="left" w:pos="720"/>
              </w:tabs>
              <w:spacing w:before="200"/>
              <w:jc w:val="both"/>
              <w:outlineLvl w:val="2"/>
              <w:rPr>
                <w:rFonts w:asciiTheme="minorHAnsi" w:hAnsiTheme="minorHAnsi"/>
                <w:b/>
                <w:szCs w:val="20"/>
                <w:lang w:eastAsia="cs-CZ"/>
              </w:rPr>
            </w:pPr>
          </w:p>
        </w:tc>
      </w:tr>
      <w:tr w:rsidR="001C4D04" w:rsidRPr="00A8745A" w:rsidTr="00446723">
        <w:tc>
          <w:tcPr>
            <w:tcW w:w="3307" w:type="dxa"/>
          </w:tcPr>
          <w:p w:rsidR="001C4D04" w:rsidRPr="00A8745A" w:rsidRDefault="001C4D04" w:rsidP="001C4D04">
            <w:pPr>
              <w:keepNext/>
              <w:keepLines/>
              <w:tabs>
                <w:tab w:val="left" w:pos="0"/>
                <w:tab w:val="left" w:pos="720"/>
              </w:tabs>
              <w:spacing w:before="200"/>
              <w:jc w:val="both"/>
              <w:outlineLvl w:val="2"/>
              <w:rPr>
                <w:rFonts w:asciiTheme="minorHAnsi" w:hAnsiTheme="minorHAnsi"/>
                <w:b/>
                <w:szCs w:val="20"/>
                <w:lang w:eastAsia="cs-CZ"/>
              </w:rPr>
            </w:pPr>
          </w:p>
        </w:tc>
        <w:tc>
          <w:tcPr>
            <w:tcW w:w="6724" w:type="dxa"/>
          </w:tcPr>
          <w:p w:rsidR="001C4D04" w:rsidRPr="00A8745A" w:rsidRDefault="001C4D04" w:rsidP="001C4D04">
            <w:pPr>
              <w:keepNext/>
              <w:keepLines/>
              <w:tabs>
                <w:tab w:val="left" w:pos="0"/>
                <w:tab w:val="left" w:pos="720"/>
              </w:tabs>
              <w:spacing w:before="200"/>
              <w:jc w:val="both"/>
              <w:outlineLvl w:val="2"/>
              <w:rPr>
                <w:rFonts w:asciiTheme="minorHAnsi" w:hAnsiTheme="minorHAnsi"/>
                <w:b/>
                <w:szCs w:val="20"/>
                <w:lang w:eastAsia="cs-CZ"/>
              </w:rPr>
            </w:pPr>
          </w:p>
        </w:tc>
      </w:tr>
    </w:tbl>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autoSpaceDE w:val="0"/>
        <w:autoSpaceDN w:val="0"/>
        <w:adjustRightInd w:val="0"/>
        <w:rPr>
          <w:rFonts w:asciiTheme="minorHAnsi" w:hAnsiTheme="minorHAnsi"/>
          <w:sz w:val="23"/>
          <w:szCs w:val="23"/>
          <w:lang w:eastAsia="en-US"/>
        </w:rPr>
      </w:pPr>
      <w:r w:rsidRPr="00A8745A">
        <w:rPr>
          <w:rFonts w:asciiTheme="minorHAnsi" w:hAnsiTheme="minorHAnsi"/>
          <w:sz w:val="23"/>
          <w:szCs w:val="23"/>
          <w:lang w:eastAsia="en-US"/>
        </w:rPr>
        <w:t xml:space="preserve">Podpis : ............................................................................................... </w:t>
      </w:r>
    </w:p>
    <w:p w:rsidR="001C4D04" w:rsidRPr="00A8745A" w:rsidRDefault="001C4D04" w:rsidP="001C4D04">
      <w:pPr>
        <w:autoSpaceDE w:val="0"/>
        <w:autoSpaceDN w:val="0"/>
        <w:adjustRightInd w:val="0"/>
        <w:rPr>
          <w:rFonts w:asciiTheme="minorHAnsi" w:hAnsiTheme="minorHAnsi"/>
          <w:sz w:val="23"/>
          <w:szCs w:val="23"/>
          <w:lang w:eastAsia="en-US"/>
        </w:rPr>
      </w:pPr>
      <w:r w:rsidRPr="00A8745A">
        <w:rPr>
          <w:rFonts w:asciiTheme="minorHAnsi" w:hAnsiTheme="minorHAnsi"/>
          <w:i/>
          <w:iCs/>
          <w:sz w:val="23"/>
          <w:szCs w:val="23"/>
          <w:lang w:eastAsia="en-US"/>
        </w:rPr>
        <w:t xml:space="preserve">(osoba alebo osoby s právom podpisovať v mene víťazného uchádzača) </w:t>
      </w:r>
    </w:p>
    <w:p w:rsidR="001C4D04" w:rsidRPr="00A8745A" w:rsidRDefault="001C4D04" w:rsidP="001C4D04">
      <w:pPr>
        <w:tabs>
          <w:tab w:val="left" w:pos="0"/>
          <w:tab w:val="left" w:pos="720"/>
        </w:tabs>
        <w:jc w:val="both"/>
        <w:rPr>
          <w:rFonts w:asciiTheme="minorHAnsi" w:hAnsiTheme="minorHAnsi"/>
          <w:sz w:val="23"/>
          <w:szCs w:val="23"/>
          <w:lang w:eastAsia="en-US"/>
        </w:rPr>
      </w:pPr>
    </w:p>
    <w:p w:rsidR="001C4D04" w:rsidRPr="00A8745A" w:rsidRDefault="001C4D04" w:rsidP="001C4D04">
      <w:pPr>
        <w:tabs>
          <w:tab w:val="left" w:pos="0"/>
          <w:tab w:val="left" w:pos="720"/>
        </w:tabs>
        <w:jc w:val="both"/>
        <w:rPr>
          <w:rFonts w:asciiTheme="minorHAnsi" w:hAnsiTheme="minorHAnsi"/>
          <w:sz w:val="23"/>
          <w:szCs w:val="23"/>
          <w:lang w:eastAsia="en-US"/>
        </w:rPr>
      </w:pPr>
    </w:p>
    <w:p w:rsidR="001C4D04" w:rsidRPr="00A8745A" w:rsidRDefault="001C4D04" w:rsidP="001C4D04">
      <w:pPr>
        <w:tabs>
          <w:tab w:val="left" w:pos="0"/>
          <w:tab w:val="left" w:pos="720"/>
        </w:tabs>
        <w:jc w:val="both"/>
        <w:rPr>
          <w:rFonts w:asciiTheme="minorHAnsi" w:hAnsiTheme="minorHAnsi"/>
          <w:sz w:val="23"/>
          <w:szCs w:val="23"/>
          <w:lang w:eastAsia="en-US"/>
        </w:rPr>
      </w:pPr>
    </w:p>
    <w:p w:rsidR="001C4D04" w:rsidRPr="00A8745A" w:rsidRDefault="001C4D04" w:rsidP="001C4D04">
      <w:pPr>
        <w:tabs>
          <w:tab w:val="left" w:pos="0"/>
          <w:tab w:val="left" w:pos="720"/>
        </w:tabs>
        <w:jc w:val="both"/>
        <w:rPr>
          <w:rFonts w:asciiTheme="minorHAnsi" w:hAnsiTheme="minorHAnsi"/>
          <w:b/>
          <w:szCs w:val="20"/>
          <w:lang w:eastAsia="cs-CZ"/>
        </w:rPr>
      </w:pPr>
      <w:r w:rsidRPr="00A8745A">
        <w:rPr>
          <w:rFonts w:asciiTheme="minorHAnsi" w:hAnsiTheme="minorHAnsi"/>
          <w:sz w:val="23"/>
          <w:szCs w:val="23"/>
          <w:lang w:eastAsia="en-US"/>
        </w:rPr>
        <w:t>Dátum: .........................</w:t>
      </w: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tabs>
          <w:tab w:val="left" w:pos="0"/>
          <w:tab w:val="left" w:pos="720"/>
        </w:tabs>
        <w:jc w:val="both"/>
        <w:rPr>
          <w:rFonts w:asciiTheme="minorHAnsi" w:hAnsiTheme="minorHAnsi"/>
          <w:b/>
          <w:szCs w:val="20"/>
          <w:lang w:eastAsia="cs-CZ"/>
        </w:rPr>
      </w:pPr>
    </w:p>
    <w:p w:rsidR="001C4D04" w:rsidRPr="00A8745A" w:rsidRDefault="001C4D04" w:rsidP="001C4D04">
      <w:pPr>
        <w:autoSpaceDE w:val="0"/>
        <w:autoSpaceDN w:val="0"/>
        <w:adjustRightInd w:val="0"/>
        <w:rPr>
          <w:rFonts w:asciiTheme="minorHAnsi" w:hAnsiTheme="minorHAnsi"/>
          <w:lang w:eastAsia="cs-CZ"/>
        </w:rPr>
      </w:pPr>
      <w:r w:rsidRPr="00A8745A">
        <w:rPr>
          <w:rFonts w:asciiTheme="minorHAnsi" w:hAnsiTheme="minorHAnsi"/>
          <w:i/>
          <w:iCs/>
          <w:sz w:val="23"/>
          <w:szCs w:val="23"/>
          <w:lang w:eastAsia="en-US"/>
        </w:rPr>
        <w:t>V prípade, že víťazný uchádzač neuvažuje so subdodávateľmi, prílohu č. 2 predloží tiež a v stĺpci „Podiel subdodávky k hodnote diela vyjadrený sumou“ uvedie hodnotu 0.</w:t>
      </w:r>
    </w:p>
    <w:p w:rsidR="001C4D04" w:rsidRPr="00A8745A" w:rsidRDefault="001C4D04" w:rsidP="00F76AEC">
      <w:pPr>
        <w:rPr>
          <w:rFonts w:asciiTheme="minorHAnsi" w:hAnsiTheme="minorHAnsi" w:cstheme="minorHAnsi"/>
        </w:rPr>
      </w:pPr>
    </w:p>
    <w:p w:rsidR="001C4D04" w:rsidRPr="00A8745A" w:rsidRDefault="001C4D04" w:rsidP="00F76AEC">
      <w:pPr>
        <w:rPr>
          <w:rFonts w:asciiTheme="minorHAnsi" w:hAnsiTheme="minorHAnsi" w:cstheme="minorHAnsi"/>
        </w:rPr>
      </w:pPr>
    </w:p>
    <w:sectPr w:rsidR="001C4D04" w:rsidRPr="00A8745A" w:rsidSect="006978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97" w:rsidRDefault="00744F97" w:rsidP="00F64B8B">
      <w:r>
        <w:separator/>
      </w:r>
    </w:p>
  </w:endnote>
  <w:endnote w:type="continuationSeparator" w:id="0">
    <w:p w:rsidR="00744F97" w:rsidRDefault="00744F97"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Gothic">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97" w:rsidRDefault="00744F97" w:rsidP="00F64B8B">
      <w:r>
        <w:separator/>
      </w:r>
    </w:p>
  </w:footnote>
  <w:footnote w:type="continuationSeparator" w:id="0">
    <w:p w:rsidR="00744F97" w:rsidRDefault="00744F97"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rPr>
      <w:id w:val="-1832136853"/>
      <w:docPartObj>
        <w:docPartGallery w:val="Page Numbers (Margins)"/>
        <w:docPartUnique/>
      </w:docPartObj>
    </w:sdtPr>
    <w:sdtEndPr/>
    <w:sdtContent>
      <w:p w:rsidR="004A0056" w:rsidRPr="00FF44EB" w:rsidRDefault="00460653">
        <w:pPr>
          <w:pStyle w:val="Hlavika"/>
          <w:rPr>
            <w:sz w:val="12"/>
          </w:rPr>
        </w:pPr>
        <w:r w:rsidRPr="00FF44EB">
          <w:rPr>
            <w:noProof/>
            <w:sz w:val="12"/>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FF44EB">
                                <w:rPr>
                                  <w:noProof/>
                                </w:rPr>
                                <w:t>12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FF44EB">
                          <w:rPr>
                            <w:noProof/>
                          </w:rPr>
                          <w:t>12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40CF"/>
    <w:multiLevelType w:val="hybridMultilevel"/>
    <w:tmpl w:val="31085F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73707E"/>
    <w:multiLevelType w:val="hybridMultilevel"/>
    <w:tmpl w:val="CB4217A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3CF114C"/>
    <w:multiLevelType w:val="multilevel"/>
    <w:tmpl w:val="61B27D06"/>
    <w:styleLink w:val="tl1"/>
    <w:lvl w:ilvl="0">
      <w:start w:val="5"/>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0F475E3"/>
    <w:multiLevelType w:val="hybridMultilevel"/>
    <w:tmpl w:val="CB4217AC"/>
    <w:lvl w:ilvl="0" w:tplc="04090019">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B3899"/>
    <w:multiLevelType w:val="multilevel"/>
    <w:tmpl w:val="61B27D06"/>
    <w:numStyleLink w:val="tl1"/>
  </w:abstractNum>
  <w:abstractNum w:abstractNumId="11"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584978"/>
    <w:multiLevelType w:val="hybridMultilevel"/>
    <w:tmpl w:val="95FC70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6E803D7"/>
    <w:multiLevelType w:val="hybridMultilevel"/>
    <w:tmpl w:val="3ACC32F6"/>
    <w:lvl w:ilvl="0" w:tplc="041B000F">
      <w:start w:val="1"/>
      <w:numFmt w:val="decimal"/>
      <w:lvlText w:val="%1."/>
      <w:lvlJc w:val="left"/>
      <w:pPr>
        <w:ind w:left="107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4"/>
  </w:num>
  <w:num w:numId="2">
    <w:abstractNumId w:val="39"/>
  </w:num>
  <w:num w:numId="3">
    <w:abstractNumId w:val="21"/>
  </w:num>
  <w:num w:numId="4">
    <w:abstractNumId w:val="3"/>
  </w:num>
  <w:num w:numId="5">
    <w:abstractNumId w:val="25"/>
  </w:num>
  <w:num w:numId="6">
    <w:abstractNumId w:val="26"/>
  </w:num>
  <w:num w:numId="7">
    <w:abstractNumId w:val="41"/>
  </w:num>
  <w:num w:numId="8">
    <w:abstractNumId w:val="38"/>
  </w:num>
  <w:num w:numId="9">
    <w:abstractNumId w:val="30"/>
  </w:num>
  <w:num w:numId="10">
    <w:abstractNumId w:val="29"/>
  </w:num>
  <w:num w:numId="11">
    <w:abstractNumId w:val="16"/>
  </w:num>
  <w:num w:numId="12">
    <w:abstractNumId w:val="36"/>
  </w:num>
  <w:num w:numId="13">
    <w:abstractNumId w:val="4"/>
  </w:num>
  <w:num w:numId="14">
    <w:abstractNumId w:val="34"/>
  </w:num>
  <w:num w:numId="15">
    <w:abstractNumId w:val="31"/>
  </w:num>
  <w:num w:numId="16">
    <w:abstractNumId w:val="23"/>
  </w:num>
  <w:num w:numId="17">
    <w:abstractNumId w:val="19"/>
  </w:num>
  <w:num w:numId="18">
    <w:abstractNumId w:val="14"/>
  </w:num>
  <w:num w:numId="19">
    <w:abstractNumId w:val="1"/>
  </w:num>
  <w:num w:numId="20">
    <w:abstractNumId w:val="35"/>
  </w:num>
  <w:num w:numId="21">
    <w:abstractNumId w:val="2"/>
  </w:num>
  <w:num w:numId="22">
    <w:abstractNumId w:val="9"/>
  </w:num>
  <w:num w:numId="23">
    <w:abstractNumId w:val="17"/>
  </w:num>
  <w:num w:numId="24">
    <w:abstractNumId w:val="11"/>
  </w:num>
  <w:num w:numId="25">
    <w:abstractNumId w:val="33"/>
  </w:num>
  <w:num w:numId="26">
    <w:abstractNumId w:val="20"/>
  </w:num>
  <w:num w:numId="27">
    <w:abstractNumId w:val="27"/>
  </w:num>
  <w:num w:numId="28">
    <w:abstractNumId w:val="12"/>
  </w:num>
  <w:num w:numId="29">
    <w:abstractNumId w:val="7"/>
  </w:num>
  <w:num w:numId="30">
    <w:abstractNumId w:val="40"/>
  </w:num>
  <w:num w:numId="31">
    <w:abstractNumId w:val="32"/>
  </w:num>
  <w:num w:numId="32">
    <w:abstractNumId w:val="18"/>
  </w:num>
  <w:num w:numId="33">
    <w:abstractNumId w:val="37"/>
  </w:num>
  <w:num w:numId="34">
    <w:abstractNumId w:val="15"/>
  </w:num>
  <w:num w:numId="35">
    <w:abstractNumId w:val="0"/>
  </w:num>
  <w:num w:numId="36">
    <w:abstractNumId w:val="22"/>
  </w:num>
  <w:num w:numId="37">
    <w:abstractNumId w:val="28"/>
  </w:num>
  <w:num w:numId="38">
    <w:abstractNumId w:val="13"/>
  </w:num>
  <w:num w:numId="39">
    <w:abstractNumId w:val="6"/>
  </w:num>
  <w:num w:numId="40">
    <w:abstractNumId w:val="10"/>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900"/>
          </w:tabs>
          <w:ind w:left="900" w:hanging="720"/>
        </w:pPr>
      </w:lvl>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2644A"/>
    <w:rsid w:val="0003713F"/>
    <w:rsid w:val="00056CF5"/>
    <w:rsid w:val="00090670"/>
    <w:rsid w:val="00092A2A"/>
    <w:rsid w:val="000940AF"/>
    <w:rsid w:val="000A6629"/>
    <w:rsid w:val="000E7326"/>
    <w:rsid w:val="000F15F5"/>
    <w:rsid w:val="00104026"/>
    <w:rsid w:val="0010422B"/>
    <w:rsid w:val="001043EB"/>
    <w:rsid w:val="00106E6E"/>
    <w:rsid w:val="001243D4"/>
    <w:rsid w:val="0013137A"/>
    <w:rsid w:val="0013712D"/>
    <w:rsid w:val="00163CEF"/>
    <w:rsid w:val="00172655"/>
    <w:rsid w:val="001934E5"/>
    <w:rsid w:val="0019772D"/>
    <w:rsid w:val="001C38CD"/>
    <w:rsid w:val="001C4D04"/>
    <w:rsid w:val="001C4EA6"/>
    <w:rsid w:val="001E7EAD"/>
    <w:rsid w:val="001F0BF0"/>
    <w:rsid w:val="002015AE"/>
    <w:rsid w:val="00203165"/>
    <w:rsid w:val="002137F7"/>
    <w:rsid w:val="002317ED"/>
    <w:rsid w:val="00244D40"/>
    <w:rsid w:val="002522ED"/>
    <w:rsid w:val="002552E3"/>
    <w:rsid w:val="00265304"/>
    <w:rsid w:val="00271B3E"/>
    <w:rsid w:val="00280BB7"/>
    <w:rsid w:val="00282C20"/>
    <w:rsid w:val="00283389"/>
    <w:rsid w:val="00283F2A"/>
    <w:rsid w:val="002C254D"/>
    <w:rsid w:val="002C4AE3"/>
    <w:rsid w:val="002D4CDC"/>
    <w:rsid w:val="002D78E4"/>
    <w:rsid w:val="002E481C"/>
    <w:rsid w:val="00302267"/>
    <w:rsid w:val="00311DCB"/>
    <w:rsid w:val="003166E1"/>
    <w:rsid w:val="00333C62"/>
    <w:rsid w:val="00340BD9"/>
    <w:rsid w:val="00342BEF"/>
    <w:rsid w:val="00351526"/>
    <w:rsid w:val="00356DB7"/>
    <w:rsid w:val="003621E6"/>
    <w:rsid w:val="00385A58"/>
    <w:rsid w:val="003D0DF7"/>
    <w:rsid w:val="003E3C62"/>
    <w:rsid w:val="00404B9D"/>
    <w:rsid w:val="00416B45"/>
    <w:rsid w:val="00417117"/>
    <w:rsid w:val="00423C8B"/>
    <w:rsid w:val="00423FE2"/>
    <w:rsid w:val="00442F5C"/>
    <w:rsid w:val="00451959"/>
    <w:rsid w:val="00460653"/>
    <w:rsid w:val="00461CE0"/>
    <w:rsid w:val="00462FE2"/>
    <w:rsid w:val="004705CA"/>
    <w:rsid w:val="00477CD3"/>
    <w:rsid w:val="004A0056"/>
    <w:rsid w:val="004A7C03"/>
    <w:rsid w:val="004B6224"/>
    <w:rsid w:val="004E2C53"/>
    <w:rsid w:val="004F0F38"/>
    <w:rsid w:val="0050412F"/>
    <w:rsid w:val="005252CF"/>
    <w:rsid w:val="00526310"/>
    <w:rsid w:val="00527E38"/>
    <w:rsid w:val="0053022E"/>
    <w:rsid w:val="0054049D"/>
    <w:rsid w:val="005508B7"/>
    <w:rsid w:val="00552D69"/>
    <w:rsid w:val="0055354D"/>
    <w:rsid w:val="00580336"/>
    <w:rsid w:val="005A0316"/>
    <w:rsid w:val="005B0AED"/>
    <w:rsid w:val="005C687E"/>
    <w:rsid w:val="005E024D"/>
    <w:rsid w:val="005E3C44"/>
    <w:rsid w:val="005E62B1"/>
    <w:rsid w:val="005F372A"/>
    <w:rsid w:val="006045D8"/>
    <w:rsid w:val="00606E9A"/>
    <w:rsid w:val="00622C05"/>
    <w:rsid w:val="00630632"/>
    <w:rsid w:val="00653456"/>
    <w:rsid w:val="006546F4"/>
    <w:rsid w:val="00664E7A"/>
    <w:rsid w:val="0066567B"/>
    <w:rsid w:val="00691450"/>
    <w:rsid w:val="006931B6"/>
    <w:rsid w:val="006978C4"/>
    <w:rsid w:val="006F57A5"/>
    <w:rsid w:val="00713566"/>
    <w:rsid w:val="00744F97"/>
    <w:rsid w:val="00770C6D"/>
    <w:rsid w:val="00786FCE"/>
    <w:rsid w:val="00793EFA"/>
    <w:rsid w:val="007D656B"/>
    <w:rsid w:val="007F6647"/>
    <w:rsid w:val="00804AD7"/>
    <w:rsid w:val="00806673"/>
    <w:rsid w:val="0081374A"/>
    <w:rsid w:val="008225AA"/>
    <w:rsid w:val="00842A22"/>
    <w:rsid w:val="00842D35"/>
    <w:rsid w:val="00843814"/>
    <w:rsid w:val="00860E1B"/>
    <w:rsid w:val="00863E33"/>
    <w:rsid w:val="00870CBA"/>
    <w:rsid w:val="00873A51"/>
    <w:rsid w:val="008830BD"/>
    <w:rsid w:val="008A0452"/>
    <w:rsid w:val="008B7AFF"/>
    <w:rsid w:val="008D0434"/>
    <w:rsid w:val="008F2C8C"/>
    <w:rsid w:val="008F2D24"/>
    <w:rsid w:val="008F3351"/>
    <w:rsid w:val="008F56B8"/>
    <w:rsid w:val="00912EB4"/>
    <w:rsid w:val="009204D1"/>
    <w:rsid w:val="009300EF"/>
    <w:rsid w:val="00943D72"/>
    <w:rsid w:val="00961BF1"/>
    <w:rsid w:val="009728B2"/>
    <w:rsid w:val="00980C49"/>
    <w:rsid w:val="00983286"/>
    <w:rsid w:val="00984B8A"/>
    <w:rsid w:val="00987BBA"/>
    <w:rsid w:val="009B2518"/>
    <w:rsid w:val="009B7D38"/>
    <w:rsid w:val="009C339E"/>
    <w:rsid w:val="009F0FCE"/>
    <w:rsid w:val="009F414C"/>
    <w:rsid w:val="009F7AF3"/>
    <w:rsid w:val="00A724A8"/>
    <w:rsid w:val="00A82A33"/>
    <w:rsid w:val="00A84897"/>
    <w:rsid w:val="00A86DE1"/>
    <w:rsid w:val="00A8745A"/>
    <w:rsid w:val="00AC5718"/>
    <w:rsid w:val="00AD4711"/>
    <w:rsid w:val="00AF4670"/>
    <w:rsid w:val="00B016CB"/>
    <w:rsid w:val="00B12FCC"/>
    <w:rsid w:val="00B147B7"/>
    <w:rsid w:val="00B178C3"/>
    <w:rsid w:val="00B2552A"/>
    <w:rsid w:val="00B6092C"/>
    <w:rsid w:val="00B64576"/>
    <w:rsid w:val="00B747FD"/>
    <w:rsid w:val="00B83BBE"/>
    <w:rsid w:val="00BB055F"/>
    <w:rsid w:val="00BB23C0"/>
    <w:rsid w:val="00BB3564"/>
    <w:rsid w:val="00BB4ECC"/>
    <w:rsid w:val="00BB790A"/>
    <w:rsid w:val="00BE0F34"/>
    <w:rsid w:val="00BE6202"/>
    <w:rsid w:val="00BF0BE5"/>
    <w:rsid w:val="00BF1E0B"/>
    <w:rsid w:val="00BF30BA"/>
    <w:rsid w:val="00C04042"/>
    <w:rsid w:val="00C04612"/>
    <w:rsid w:val="00C05B76"/>
    <w:rsid w:val="00C0729B"/>
    <w:rsid w:val="00C13F29"/>
    <w:rsid w:val="00C140A9"/>
    <w:rsid w:val="00C24220"/>
    <w:rsid w:val="00C4146A"/>
    <w:rsid w:val="00C578C6"/>
    <w:rsid w:val="00C6212B"/>
    <w:rsid w:val="00C6742F"/>
    <w:rsid w:val="00CA33E3"/>
    <w:rsid w:val="00CB23B4"/>
    <w:rsid w:val="00CB504B"/>
    <w:rsid w:val="00CC4775"/>
    <w:rsid w:val="00CF1810"/>
    <w:rsid w:val="00D008AE"/>
    <w:rsid w:val="00D07BB0"/>
    <w:rsid w:val="00D14F05"/>
    <w:rsid w:val="00D17633"/>
    <w:rsid w:val="00D42AB8"/>
    <w:rsid w:val="00D70ADB"/>
    <w:rsid w:val="00D76480"/>
    <w:rsid w:val="00DA08CA"/>
    <w:rsid w:val="00DB6F46"/>
    <w:rsid w:val="00DF1356"/>
    <w:rsid w:val="00DF6889"/>
    <w:rsid w:val="00E01F57"/>
    <w:rsid w:val="00E31564"/>
    <w:rsid w:val="00E3496A"/>
    <w:rsid w:val="00E35742"/>
    <w:rsid w:val="00E534EF"/>
    <w:rsid w:val="00E66A5F"/>
    <w:rsid w:val="00E73678"/>
    <w:rsid w:val="00E755C7"/>
    <w:rsid w:val="00E91B31"/>
    <w:rsid w:val="00EC3CC9"/>
    <w:rsid w:val="00ED0323"/>
    <w:rsid w:val="00EF18DB"/>
    <w:rsid w:val="00F06F85"/>
    <w:rsid w:val="00F530BF"/>
    <w:rsid w:val="00F531A4"/>
    <w:rsid w:val="00F64B8B"/>
    <w:rsid w:val="00F76AEC"/>
    <w:rsid w:val="00F84AB2"/>
    <w:rsid w:val="00F93DAE"/>
    <w:rsid w:val="00FA0F41"/>
    <w:rsid w:val="00FA34D7"/>
    <w:rsid w:val="00FA359D"/>
    <w:rsid w:val="00FB7F14"/>
    <w:rsid w:val="00FD7A5D"/>
    <w:rsid w:val="00FE5CC3"/>
    <w:rsid w:val="00FE7B89"/>
    <w:rsid w:val="00FF44EB"/>
    <w:rsid w:val="00FF7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8513C-AF91-4A93-B79E-D2ACB68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DA08CA"/>
    <w:rPr>
      <w:color w:val="0563C1" w:themeColor="hyperlink"/>
      <w:u w:val="single"/>
    </w:rPr>
  </w:style>
  <w:style w:type="numbering" w:customStyle="1" w:styleId="tl1">
    <w:name w:val="Štýl1"/>
    <w:uiPriority w:val="99"/>
    <w:rsid w:val="00416B45"/>
    <w:pPr>
      <w:numPr>
        <w:numId w:val="39"/>
      </w:numPr>
    </w:pPr>
  </w:style>
  <w:style w:type="paragraph" w:styleId="Zkladntext">
    <w:name w:val="Body Text"/>
    <w:basedOn w:val="Normlny"/>
    <w:link w:val="ZkladntextChar"/>
    <w:uiPriority w:val="99"/>
    <w:semiHidden/>
    <w:unhideWhenUsed/>
    <w:rsid w:val="001C4D04"/>
    <w:pPr>
      <w:spacing w:after="120"/>
    </w:pPr>
  </w:style>
  <w:style w:type="character" w:customStyle="1" w:styleId="ZkladntextChar">
    <w:name w:val="Základný text Char"/>
    <w:basedOn w:val="Predvolenpsmoodseku"/>
    <w:link w:val="Zkladntext"/>
    <w:uiPriority w:val="99"/>
    <w:semiHidden/>
    <w:rsid w:val="001C4D0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980C49"/>
    <w:rPr>
      <w:rFonts w:ascii="Tahoma" w:hAnsi="Tahoma" w:cs="Tahoma"/>
      <w:sz w:val="16"/>
      <w:szCs w:val="16"/>
    </w:rPr>
  </w:style>
  <w:style w:type="character" w:customStyle="1" w:styleId="TextbublinyChar">
    <w:name w:val="Text bubliny Char"/>
    <w:basedOn w:val="Predvolenpsmoodseku"/>
    <w:link w:val="Textbubliny"/>
    <w:uiPriority w:val="99"/>
    <w:semiHidden/>
    <w:rsid w:val="00980C49"/>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753">
      <w:bodyDiv w:val="1"/>
      <w:marLeft w:val="0"/>
      <w:marRight w:val="0"/>
      <w:marTop w:val="0"/>
      <w:marBottom w:val="0"/>
      <w:divBdr>
        <w:top w:val="none" w:sz="0" w:space="0" w:color="auto"/>
        <w:left w:val="none" w:sz="0" w:space="0" w:color="auto"/>
        <w:bottom w:val="none" w:sz="0" w:space="0" w:color="auto"/>
        <w:right w:val="none" w:sz="0" w:space="0" w:color="auto"/>
      </w:divBdr>
    </w:div>
    <w:div w:id="994989015">
      <w:bodyDiv w:val="1"/>
      <w:marLeft w:val="0"/>
      <w:marRight w:val="0"/>
      <w:marTop w:val="0"/>
      <w:marBottom w:val="0"/>
      <w:divBdr>
        <w:top w:val="none" w:sz="0" w:space="0" w:color="auto"/>
        <w:left w:val="none" w:sz="0" w:space="0" w:color="auto"/>
        <w:bottom w:val="none" w:sz="0" w:space="0" w:color="auto"/>
        <w:right w:val="none" w:sz="0" w:space="0" w:color="auto"/>
      </w:divBdr>
    </w:div>
    <w:div w:id="1216159328">
      <w:bodyDiv w:val="1"/>
      <w:marLeft w:val="0"/>
      <w:marRight w:val="0"/>
      <w:marTop w:val="0"/>
      <w:marBottom w:val="0"/>
      <w:divBdr>
        <w:top w:val="none" w:sz="0" w:space="0" w:color="auto"/>
        <w:left w:val="none" w:sz="0" w:space="0" w:color="auto"/>
        <w:bottom w:val="none" w:sz="0" w:space="0" w:color="auto"/>
        <w:right w:val="none" w:sz="0" w:space="0" w:color="auto"/>
      </w:divBdr>
    </w:div>
    <w:div w:id="1593080543">
      <w:bodyDiv w:val="1"/>
      <w:marLeft w:val="0"/>
      <w:marRight w:val="0"/>
      <w:marTop w:val="0"/>
      <w:marBottom w:val="0"/>
      <w:divBdr>
        <w:top w:val="none" w:sz="0" w:space="0" w:color="auto"/>
        <w:left w:val="none" w:sz="0" w:space="0" w:color="auto"/>
        <w:bottom w:val="none" w:sz="0" w:space="0" w:color="auto"/>
        <w:right w:val="none" w:sz="0" w:space="0" w:color="auto"/>
      </w:divBdr>
    </w:div>
    <w:div w:id="18642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5A00-006D-4940-8771-90FDF87A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11564</Words>
  <Characters>65919</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Jaroslav</cp:lastModifiedBy>
  <cp:revision>9</cp:revision>
  <dcterms:created xsi:type="dcterms:W3CDTF">2020-05-06T11:39:00Z</dcterms:created>
  <dcterms:modified xsi:type="dcterms:W3CDTF">2020-05-06T12:07:00Z</dcterms:modified>
</cp:coreProperties>
</file>